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05D6D4" w14:textId="77777777" w:rsidR="00DF5F84" w:rsidRDefault="00DF5F84" w:rsidP="008E24C6">
      <w:pPr>
        <w:jc w:val="center"/>
        <w:rPr>
          <w:rFonts w:ascii="Arial" w:hAnsi="Arial" w:cs="Arial"/>
          <w:b/>
          <w:sz w:val="20"/>
          <w:szCs w:val="20"/>
          <w:lang w:val="lv-LV"/>
        </w:rPr>
      </w:pPr>
    </w:p>
    <w:p w14:paraId="0E43019D" w14:textId="77777777" w:rsidR="00DF5F84" w:rsidRDefault="00DF5F84" w:rsidP="008E24C6">
      <w:pPr>
        <w:jc w:val="center"/>
        <w:rPr>
          <w:rFonts w:ascii="Arial" w:hAnsi="Arial" w:cs="Arial"/>
          <w:b/>
          <w:sz w:val="20"/>
          <w:szCs w:val="20"/>
          <w:lang w:val="lv-LV"/>
        </w:rPr>
      </w:pPr>
    </w:p>
    <w:p w14:paraId="4B63EC02" w14:textId="3A13051A" w:rsidR="002D0641" w:rsidRPr="002D0641" w:rsidRDefault="002D0641" w:rsidP="002D0641">
      <w:pPr>
        <w:jc w:val="center"/>
        <w:rPr>
          <w:rFonts w:ascii="Arial" w:hAnsi="Arial" w:cs="Arial"/>
          <w:b/>
          <w:szCs w:val="22"/>
          <w:lang w:val="lv-LV"/>
        </w:rPr>
      </w:pPr>
      <w:r w:rsidRPr="002D0641">
        <w:rPr>
          <w:rFonts w:ascii="Arial" w:hAnsi="Arial" w:cs="Arial"/>
          <w:b/>
          <w:szCs w:val="22"/>
          <w:lang w:val="lv-LV"/>
        </w:rPr>
        <w:t xml:space="preserve">LMT līguma </w:t>
      </w:r>
      <w:r w:rsidR="0006475D" w:rsidRPr="002D0641">
        <w:rPr>
          <w:rFonts w:ascii="Arial" w:hAnsi="Arial" w:cs="Arial"/>
          <w:b/>
          <w:szCs w:val="22"/>
          <w:lang w:val="lv-LV"/>
        </w:rPr>
        <w:t>„</w:t>
      </w:r>
      <w:r w:rsidR="000F77B7" w:rsidRPr="002D0641">
        <w:rPr>
          <w:rFonts w:ascii="Arial" w:hAnsi="Arial" w:cs="Arial"/>
          <w:b/>
          <w:szCs w:val="22"/>
          <w:lang w:val="lv-LV"/>
        </w:rPr>
        <w:t xml:space="preserve">Par </w:t>
      </w:r>
      <w:r w:rsidR="00F257D9" w:rsidRPr="002D0641">
        <w:rPr>
          <w:rFonts w:ascii="Arial" w:hAnsi="Arial" w:cs="Arial"/>
          <w:b/>
          <w:szCs w:val="22"/>
          <w:lang w:val="lv-LV"/>
        </w:rPr>
        <w:t xml:space="preserve">Microsoft </w:t>
      </w:r>
      <w:r w:rsidR="00FA2E89" w:rsidRPr="002D0641">
        <w:rPr>
          <w:rFonts w:ascii="Arial" w:hAnsi="Arial" w:cs="Arial"/>
          <w:b/>
          <w:szCs w:val="22"/>
          <w:lang w:val="lv-LV"/>
        </w:rPr>
        <w:t>365 abonēšan</w:t>
      </w:r>
      <w:r w:rsidR="000F77B7" w:rsidRPr="002D0641">
        <w:rPr>
          <w:rFonts w:ascii="Arial" w:hAnsi="Arial" w:cs="Arial"/>
          <w:b/>
          <w:szCs w:val="22"/>
          <w:lang w:val="lv-LV"/>
        </w:rPr>
        <w:t>u</w:t>
      </w:r>
      <w:r w:rsidRPr="002D0641">
        <w:rPr>
          <w:rFonts w:ascii="Arial" w:hAnsi="Arial" w:cs="Arial"/>
          <w:b/>
          <w:szCs w:val="22"/>
          <w:lang w:val="lv-LV"/>
        </w:rPr>
        <w:t>’’ noteikumi</w:t>
      </w:r>
    </w:p>
    <w:p w14:paraId="06B797A2" w14:textId="77777777" w:rsidR="002D0641" w:rsidRPr="004C36E7" w:rsidRDefault="002D0641" w:rsidP="002D0641">
      <w:pPr>
        <w:jc w:val="center"/>
        <w:rPr>
          <w:rFonts w:ascii="Arial" w:hAnsi="Arial" w:cs="Arial"/>
          <w:b/>
          <w:sz w:val="20"/>
          <w:szCs w:val="20"/>
          <w:lang w:val="lv-LV"/>
        </w:rPr>
      </w:pPr>
    </w:p>
    <w:p w14:paraId="4A9AB0BB" w14:textId="17FC772F" w:rsidR="000600F4" w:rsidRPr="004C36E7" w:rsidRDefault="002C44C5" w:rsidP="002D0641">
      <w:pPr>
        <w:pStyle w:val="Heading1"/>
        <w:numPr>
          <w:ilvl w:val="0"/>
          <w:numId w:val="2"/>
        </w:numPr>
        <w:spacing w:after="120"/>
        <w:ind w:left="357" w:hanging="357"/>
        <w:jc w:val="both"/>
        <w:rPr>
          <w:rFonts w:ascii="Arial" w:hAnsi="Arial" w:cs="Arial"/>
          <w:bCs/>
          <w:sz w:val="19"/>
          <w:szCs w:val="19"/>
          <w:lang w:val="lv-LV"/>
        </w:rPr>
      </w:pPr>
      <w:r w:rsidRPr="004C36E7">
        <w:rPr>
          <w:rFonts w:ascii="Arial" w:hAnsi="Arial" w:cs="Arial"/>
          <w:sz w:val="19"/>
          <w:szCs w:val="19"/>
          <w:lang w:val="lv-LV"/>
        </w:rPr>
        <w:t>Noteikumi</w:t>
      </w:r>
    </w:p>
    <w:tbl>
      <w:tblPr>
        <w:tblW w:w="5000" w:type="pct"/>
        <w:tblInd w:w="-254" w:type="dxa"/>
        <w:tblBorders>
          <w:top w:val="single" w:sz="8" w:space="0" w:color="C0C0C0"/>
          <w:bottom w:val="single" w:sz="8" w:space="0" w:color="C0C0C0"/>
          <w:insideH w:val="single" w:sz="8" w:space="0" w:color="C0C0C0"/>
        </w:tblBorders>
        <w:tblCellMar>
          <w:left w:w="30" w:type="dxa"/>
          <w:right w:w="30" w:type="dxa"/>
        </w:tblCellMar>
        <w:tblLook w:val="00A0" w:firstRow="1" w:lastRow="0" w:firstColumn="1" w:lastColumn="0" w:noHBand="0" w:noVBand="0"/>
      </w:tblPr>
      <w:tblGrid>
        <w:gridCol w:w="9781"/>
      </w:tblGrid>
      <w:tr w:rsidR="001B433F" w:rsidRPr="004C36E7" w14:paraId="2338D0A2" w14:textId="77777777" w:rsidTr="009C1580">
        <w:trPr>
          <w:trHeight w:val="671"/>
        </w:trPr>
        <w:tc>
          <w:tcPr>
            <w:tcW w:w="5000" w:type="pct"/>
            <w:tcBorders>
              <w:top w:val="nil"/>
              <w:bottom w:val="nil"/>
            </w:tcBorders>
            <w:shd w:val="clear" w:color="auto" w:fill="auto"/>
            <w:vAlign w:val="center"/>
          </w:tcPr>
          <w:tbl>
            <w:tblPr>
              <w:tblW w:w="0" w:type="auto"/>
              <w:tblBorders>
                <w:top w:val="single" w:sz="4" w:space="0" w:color="8064A2" w:themeColor="accent4"/>
                <w:left w:val="single" w:sz="4" w:space="0" w:color="8064A2" w:themeColor="accent4"/>
                <w:bottom w:val="single" w:sz="4" w:space="0" w:color="8064A2" w:themeColor="accent4"/>
                <w:right w:val="single" w:sz="4" w:space="0" w:color="8064A2" w:themeColor="accent4"/>
                <w:insideH w:val="single" w:sz="4" w:space="0" w:color="8064A2" w:themeColor="accent4"/>
                <w:insideV w:val="single" w:sz="4" w:space="0" w:color="8064A2" w:themeColor="accent4"/>
              </w:tblBorders>
              <w:tblCellMar>
                <w:left w:w="107" w:type="dxa"/>
                <w:right w:w="107" w:type="dxa"/>
              </w:tblCellMar>
              <w:tblLook w:val="0000" w:firstRow="0" w:lastRow="0" w:firstColumn="0" w:lastColumn="0" w:noHBand="0" w:noVBand="0"/>
            </w:tblPr>
            <w:tblGrid>
              <w:gridCol w:w="1649"/>
              <w:gridCol w:w="8072"/>
            </w:tblGrid>
            <w:tr w:rsidR="001B433F" w:rsidRPr="004C36E7" w14:paraId="38A43C9D" w14:textId="77777777" w:rsidTr="0071282B">
              <w:tc>
                <w:tcPr>
                  <w:tcW w:w="10065" w:type="dxa"/>
                  <w:gridSpan w:val="2"/>
                  <w:tcBorders>
                    <w:top w:val="nil"/>
                    <w:left w:val="nil"/>
                    <w:bottom w:val="single" w:sz="12" w:space="0" w:color="8064A2" w:themeColor="accent4"/>
                    <w:right w:val="nil"/>
                  </w:tcBorders>
                  <w:shd w:val="clear" w:color="auto" w:fill="FFFFFF" w:themeFill="background1"/>
                  <w:vAlign w:val="center"/>
                </w:tcPr>
                <w:p w14:paraId="13A1937F" w14:textId="77777777" w:rsidR="001B433F" w:rsidRPr="004C36E7" w:rsidRDefault="001B433F" w:rsidP="001B433F">
                  <w:pPr>
                    <w:pStyle w:val="Brdtexttabeller"/>
                    <w:spacing w:after="0"/>
                    <w:ind w:left="-107"/>
                    <w:rPr>
                      <w:rFonts w:cs="Arial"/>
                      <w:b/>
                      <w:sz w:val="18"/>
                      <w:szCs w:val="18"/>
                      <w:lang w:val="lv-LV"/>
                    </w:rPr>
                  </w:pPr>
                  <w:r w:rsidRPr="004C36E7">
                    <w:rPr>
                      <w:rFonts w:cs="Arial"/>
                      <w:b/>
                      <w:sz w:val="18"/>
                      <w:szCs w:val="18"/>
                      <w:lang w:val="lv-LV"/>
                    </w:rPr>
                    <w:t>Termini</w:t>
                  </w:r>
                </w:p>
              </w:tc>
            </w:tr>
            <w:tr w:rsidR="001B433F" w:rsidRPr="004C36E7" w14:paraId="08444708" w14:textId="77777777" w:rsidTr="0071282B">
              <w:tc>
                <w:tcPr>
                  <w:tcW w:w="1702" w:type="dxa"/>
                  <w:tcBorders>
                    <w:left w:val="nil"/>
                    <w:right w:val="dotted" w:sz="4" w:space="0" w:color="8064A2" w:themeColor="accent4"/>
                  </w:tcBorders>
                </w:tcPr>
                <w:p w14:paraId="0FB625D6" w14:textId="77777777" w:rsidR="001B433F" w:rsidRPr="004C36E7" w:rsidRDefault="001B433F" w:rsidP="001B433F">
                  <w:pPr>
                    <w:pStyle w:val="Brdtexttabeller"/>
                    <w:spacing w:after="0"/>
                    <w:ind w:left="-107"/>
                    <w:rPr>
                      <w:rFonts w:cs="Arial"/>
                      <w:sz w:val="16"/>
                      <w:szCs w:val="16"/>
                      <w:lang w:val="lv-LV"/>
                    </w:rPr>
                  </w:pPr>
                  <w:r w:rsidRPr="004C36E7">
                    <w:rPr>
                      <w:rFonts w:cs="Arial"/>
                      <w:sz w:val="16"/>
                      <w:szCs w:val="16"/>
                      <w:lang w:val="lv-LV"/>
                    </w:rPr>
                    <w:t>ALSO</w:t>
                  </w:r>
                </w:p>
              </w:tc>
              <w:tc>
                <w:tcPr>
                  <w:tcW w:w="8363" w:type="dxa"/>
                  <w:tcBorders>
                    <w:left w:val="dotted" w:sz="4" w:space="0" w:color="8064A2" w:themeColor="accent4"/>
                    <w:right w:val="nil"/>
                  </w:tcBorders>
                  <w:vAlign w:val="center"/>
                </w:tcPr>
                <w:p w14:paraId="59D62B34" w14:textId="77777777" w:rsidR="001B433F" w:rsidRPr="004C36E7" w:rsidRDefault="001B433F" w:rsidP="001B433F">
                  <w:pPr>
                    <w:pStyle w:val="Brdtexttabeller"/>
                    <w:spacing w:after="0"/>
                    <w:rPr>
                      <w:rFonts w:cs="Arial"/>
                      <w:sz w:val="16"/>
                      <w:szCs w:val="16"/>
                      <w:lang w:val="lv-LV"/>
                    </w:rPr>
                  </w:pPr>
                  <w:r w:rsidRPr="004C36E7">
                    <w:rPr>
                      <w:rFonts w:cs="Arial"/>
                      <w:sz w:val="16"/>
                      <w:szCs w:val="16"/>
                      <w:lang w:val="lv-LV"/>
                    </w:rPr>
                    <w:t xml:space="preserve">Oficiālais MPS produktu izplatītājs Latvijā - „ALSO LATVIA” SIA, vienotais </w:t>
                  </w:r>
                  <w:proofErr w:type="spellStart"/>
                  <w:r w:rsidRPr="004C36E7">
                    <w:rPr>
                      <w:rFonts w:cs="Arial"/>
                      <w:sz w:val="16"/>
                      <w:szCs w:val="16"/>
                      <w:lang w:val="lv-LV"/>
                    </w:rPr>
                    <w:t>reģ</w:t>
                  </w:r>
                  <w:proofErr w:type="spellEnd"/>
                  <w:r w:rsidRPr="004C36E7">
                    <w:rPr>
                      <w:rFonts w:cs="Arial"/>
                      <w:sz w:val="16"/>
                      <w:szCs w:val="16"/>
                      <w:lang w:val="lv-LV"/>
                    </w:rPr>
                    <w:t>. nr.40003274889</w:t>
                  </w:r>
                </w:p>
              </w:tc>
            </w:tr>
            <w:tr w:rsidR="004F2CB9" w:rsidRPr="004C36E7" w14:paraId="199A2C6B" w14:textId="77777777" w:rsidTr="0071282B">
              <w:tc>
                <w:tcPr>
                  <w:tcW w:w="1702" w:type="dxa"/>
                  <w:tcBorders>
                    <w:left w:val="nil"/>
                    <w:right w:val="dotted" w:sz="4" w:space="0" w:color="8064A2" w:themeColor="accent4"/>
                  </w:tcBorders>
                </w:tcPr>
                <w:p w14:paraId="7CAAC950" w14:textId="4649C0A1" w:rsidR="004F2CB9" w:rsidRPr="004C36E7" w:rsidRDefault="004F2CB9" w:rsidP="001B433F">
                  <w:pPr>
                    <w:pStyle w:val="Brdtexttabeller"/>
                    <w:spacing w:after="0"/>
                    <w:ind w:left="-107"/>
                    <w:rPr>
                      <w:rFonts w:cs="Arial"/>
                      <w:sz w:val="16"/>
                      <w:szCs w:val="16"/>
                      <w:lang w:val="lv-LV"/>
                    </w:rPr>
                  </w:pPr>
                  <w:r w:rsidRPr="004F2CB9">
                    <w:rPr>
                      <w:rFonts w:cs="Arial"/>
                      <w:sz w:val="16"/>
                      <w:szCs w:val="16"/>
                      <w:lang w:val="lv-LV"/>
                    </w:rPr>
                    <w:t xml:space="preserve">ALSO </w:t>
                  </w:r>
                  <w:proofErr w:type="spellStart"/>
                  <w:r w:rsidRPr="004F2CB9">
                    <w:rPr>
                      <w:rFonts w:cs="Arial"/>
                      <w:sz w:val="16"/>
                      <w:szCs w:val="16"/>
                      <w:lang w:val="lv-LV"/>
                    </w:rPr>
                    <w:t>Cloud</w:t>
                  </w:r>
                  <w:proofErr w:type="spellEnd"/>
                  <w:r w:rsidRPr="004F2CB9">
                    <w:rPr>
                      <w:rFonts w:cs="Arial"/>
                      <w:sz w:val="16"/>
                      <w:szCs w:val="16"/>
                      <w:lang w:val="lv-LV"/>
                    </w:rPr>
                    <w:t xml:space="preserve"> Marketplace</w:t>
                  </w:r>
                </w:p>
              </w:tc>
              <w:tc>
                <w:tcPr>
                  <w:tcW w:w="8363" w:type="dxa"/>
                  <w:tcBorders>
                    <w:left w:val="dotted" w:sz="4" w:space="0" w:color="8064A2" w:themeColor="accent4"/>
                    <w:right w:val="nil"/>
                  </w:tcBorders>
                  <w:vAlign w:val="center"/>
                </w:tcPr>
                <w:p w14:paraId="3EFA0B8E" w14:textId="026B81AA" w:rsidR="004F2CB9" w:rsidRPr="004C36E7" w:rsidRDefault="004F2CB9" w:rsidP="001B433F">
                  <w:pPr>
                    <w:pStyle w:val="Brdtexttabeller"/>
                    <w:spacing w:after="0"/>
                    <w:rPr>
                      <w:rFonts w:cs="Arial"/>
                      <w:sz w:val="16"/>
                      <w:szCs w:val="16"/>
                      <w:lang w:val="lv-LV"/>
                    </w:rPr>
                  </w:pPr>
                  <w:r>
                    <w:rPr>
                      <w:rFonts w:cs="Arial"/>
                      <w:sz w:val="16"/>
                      <w:szCs w:val="16"/>
                      <w:lang w:val="lv-LV"/>
                    </w:rPr>
                    <w:t xml:space="preserve">Abonementu reģistrēšanai un </w:t>
                  </w:r>
                  <w:r w:rsidR="00095CDB">
                    <w:rPr>
                      <w:rFonts w:cs="Arial"/>
                      <w:sz w:val="16"/>
                      <w:szCs w:val="16"/>
                      <w:lang w:val="lv-LV"/>
                    </w:rPr>
                    <w:t>administrēšanai</w:t>
                  </w:r>
                  <w:r>
                    <w:rPr>
                      <w:rFonts w:cs="Arial"/>
                      <w:sz w:val="16"/>
                      <w:szCs w:val="16"/>
                      <w:lang w:val="lv-LV"/>
                    </w:rPr>
                    <w:t xml:space="preserve"> ALSO </w:t>
                  </w:r>
                  <w:r w:rsidR="00A67F50">
                    <w:rPr>
                      <w:rFonts w:cs="Arial"/>
                      <w:sz w:val="16"/>
                      <w:szCs w:val="16"/>
                      <w:lang w:val="lv-LV"/>
                    </w:rPr>
                    <w:t xml:space="preserve">uzturētā </w:t>
                  </w:r>
                  <w:r>
                    <w:rPr>
                      <w:rFonts w:cs="Arial"/>
                      <w:sz w:val="16"/>
                      <w:szCs w:val="16"/>
                      <w:lang w:val="lv-LV"/>
                    </w:rPr>
                    <w:t xml:space="preserve">interneta vietne: </w:t>
                  </w:r>
                  <w:hyperlink r:id="rId8" w:history="1">
                    <w:r w:rsidR="00AC1FBC" w:rsidRPr="00E26460">
                      <w:rPr>
                        <w:rStyle w:val="Hyperlink"/>
                        <w:rFonts w:cs="Arial"/>
                        <w:sz w:val="16"/>
                        <w:szCs w:val="16"/>
                        <w:lang w:val="lv-LV"/>
                      </w:rPr>
                      <w:t>https://marketplace.alsolatvia.lv/</w:t>
                    </w:r>
                  </w:hyperlink>
                  <w:r w:rsidR="00AC1FBC">
                    <w:rPr>
                      <w:rFonts w:cs="Arial"/>
                      <w:sz w:val="16"/>
                      <w:szCs w:val="16"/>
                      <w:lang w:val="lv-LV"/>
                    </w:rPr>
                    <w:t xml:space="preserve"> k</w:t>
                  </w:r>
                  <w:r w:rsidR="00932172">
                    <w:rPr>
                      <w:rFonts w:cs="Arial"/>
                      <w:sz w:val="16"/>
                      <w:szCs w:val="16"/>
                      <w:lang w:val="lv-LV"/>
                    </w:rPr>
                    <w:t>o</w:t>
                  </w:r>
                  <w:r w:rsidR="00AC1FBC">
                    <w:rPr>
                      <w:rFonts w:cs="Arial"/>
                      <w:sz w:val="16"/>
                      <w:szCs w:val="16"/>
                      <w:lang w:val="lv-LV"/>
                    </w:rPr>
                    <w:t xml:space="preserve"> </w:t>
                  </w:r>
                  <w:r w:rsidR="00AC1FBC" w:rsidRPr="007F3ACB">
                    <w:rPr>
                      <w:rFonts w:cs="Arial"/>
                      <w:sz w:val="16"/>
                      <w:szCs w:val="16"/>
                      <w:lang w:val="lv-LV"/>
                    </w:rPr>
                    <w:t xml:space="preserve">Pakalpojuma </w:t>
                  </w:r>
                  <w:r w:rsidR="00066CCB" w:rsidRPr="007F3ACB">
                    <w:rPr>
                      <w:rFonts w:cs="Arial"/>
                      <w:sz w:val="16"/>
                      <w:szCs w:val="16"/>
                      <w:lang w:val="lv-LV"/>
                    </w:rPr>
                    <w:t xml:space="preserve">sniegšanas </w:t>
                  </w:r>
                  <w:r w:rsidR="00AC1FBC" w:rsidRPr="007F3ACB">
                    <w:rPr>
                      <w:rFonts w:cs="Arial"/>
                      <w:sz w:val="16"/>
                      <w:szCs w:val="16"/>
                      <w:lang w:val="lv-LV"/>
                    </w:rPr>
                    <w:t>ietvaros</w:t>
                  </w:r>
                  <w:r w:rsidR="00A50A94" w:rsidRPr="007F3ACB">
                    <w:rPr>
                      <w:rFonts w:cs="Arial"/>
                      <w:sz w:val="16"/>
                      <w:szCs w:val="16"/>
                      <w:lang w:val="lv-LV"/>
                    </w:rPr>
                    <w:t xml:space="preserve"> </w:t>
                  </w:r>
                  <w:r w:rsidR="000024C3" w:rsidRPr="007F3ACB">
                    <w:rPr>
                      <w:rFonts w:cs="Arial"/>
                      <w:sz w:val="16"/>
                      <w:szCs w:val="16"/>
                      <w:lang w:val="lv-LV"/>
                    </w:rPr>
                    <w:t xml:space="preserve">LMT izmanto </w:t>
                  </w:r>
                  <w:r w:rsidR="00A50A94" w:rsidRPr="007F3ACB">
                    <w:rPr>
                      <w:rFonts w:cs="Arial"/>
                      <w:sz w:val="16"/>
                      <w:szCs w:val="16"/>
                      <w:lang w:val="lv-LV"/>
                    </w:rPr>
                    <w:t xml:space="preserve">saskaņā ar ALSO kā </w:t>
                  </w:r>
                  <w:r w:rsidR="006546F0" w:rsidRPr="007F3ACB">
                    <w:rPr>
                      <w:rFonts w:cs="Arial"/>
                      <w:sz w:val="16"/>
                      <w:szCs w:val="16"/>
                      <w:lang w:val="lv-LV"/>
                    </w:rPr>
                    <w:t xml:space="preserve">sistēmas </w:t>
                  </w:r>
                  <w:r w:rsidR="00A50A94" w:rsidRPr="007F3ACB">
                    <w:rPr>
                      <w:rFonts w:cs="Arial"/>
                      <w:sz w:val="16"/>
                      <w:szCs w:val="16"/>
                      <w:lang w:val="lv-LV"/>
                    </w:rPr>
                    <w:t>pārziņa norādījumiem</w:t>
                  </w:r>
                </w:p>
              </w:tc>
            </w:tr>
            <w:tr w:rsidR="001B433F" w:rsidRPr="004C36E7" w14:paraId="7CAB6F2C" w14:textId="77777777" w:rsidTr="0071282B">
              <w:tc>
                <w:tcPr>
                  <w:tcW w:w="1702" w:type="dxa"/>
                  <w:tcBorders>
                    <w:left w:val="nil"/>
                    <w:right w:val="dotted" w:sz="4" w:space="0" w:color="8064A2" w:themeColor="accent4"/>
                  </w:tcBorders>
                </w:tcPr>
                <w:p w14:paraId="3E65A8EA" w14:textId="77777777" w:rsidR="001B433F" w:rsidRPr="004C36E7" w:rsidRDefault="001B433F" w:rsidP="001B433F">
                  <w:pPr>
                    <w:pStyle w:val="Brdtexttabeller"/>
                    <w:spacing w:after="0"/>
                    <w:ind w:left="-107"/>
                    <w:rPr>
                      <w:rFonts w:cs="Arial"/>
                      <w:sz w:val="16"/>
                      <w:szCs w:val="16"/>
                      <w:lang w:val="lv-LV"/>
                    </w:rPr>
                  </w:pPr>
                  <w:r w:rsidRPr="004C36E7">
                    <w:rPr>
                      <w:rFonts w:cs="Arial"/>
                      <w:sz w:val="16"/>
                      <w:szCs w:val="16"/>
                      <w:lang w:val="lv-LV"/>
                    </w:rPr>
                    <w:t>ALSO noteikumi</w:t>
                  </w:r>
                </w:p>
              </w:tc>
              <w:tc>
                <w:tcPr>
                  <w:tcW w:w="8363" w:type="dxa"/>
                  <w:tcBorders>
                    <w:left w:val="dotted" w:sz="4" w:space="0" w:color="8064A2" w:themeColor="accent4"/>
                    <w:right w:val="nil"/>
                  </w:tcBorders>
                  <w:vAlign w:val="center"/>
                </w:tcPr>
                <w:p w14:paraId="5D0DFCE3" w14:textId="6826C8F9" w:rsidR="001B433F" w:rsidRPr="004C36E7" w:rsidRDefault="001B433F" w:rsidP="001B433F">
                  <w:pPr>
                    <w:pStyle w:val="Brdtexttabeller"/>
                    <w:spacing w:after="0"/>
                    <w:rPr>
                      <w:rFonts w:cs="Arial"/>
                      <w:sz w:val="16"/>
                      <w:szCs w:val="16"/>
                      <w:lang w:val="lv-LV"/>
                    </w:rPr>
                  </w:pPr>
                  <w:r w:rsidRPr="004C36E7">
                    <w:rPr>
                      <w:rFonts w:cs="Arial"/>
                      <w:sz w:val="16"/>
                      <w:szCs w:val="16"/>
                      <w:lang w:val="lv-LV"/>
                    </w:rPr>
                    <w:t>ALSO prasības, ko ALSO savā un MPS vārdā (papildus Licences līgumam) izvirza Lietotājam attiecībā uz Produkta</w:t>
                  </w:r>
                  <w:r>
                    <w:rPr>
                      <w:rFonts w:cs="Arial"/>
                      <w:sz w:val="16"/>
                      <w:szCs w:val="16"/>
                      <w:lang w:val="lv-LV"/>
                    </w:rPr>
                    <w:t xml:space="preserve"> aktivēšanu</w:t>
                  </w:r>
                  <w:r w:rsidRPr="004C36E7">
                    <w:rPr>
                      <w:rFonts w:cs="Arial"/>
                      <w:sz w:val="16"/>
                      <w:szCs w:val="16"/>
                      <w:lang w:val="lv-LV"/>
                    </w:rPr>
                    <w:t xml:space="preserve">, Produkta lietošanu un Atbalstu. ALSO noteikumi to aktuālajā redakcijā ir pieejami ALSO interneta vietnē: </w:t>
                  </w:r>
                  <w:hyperlink r:id="rId9" w:history="1">
                    <w:r w:rsidRPr="009B3495">
                      <w:rPr>
                        <w:rStyle w:val="Hyperlink"/>
                        <w:rFonts w:cs="Arial"/>
                        <w:sz w:val="16"/>
                        <w:szCs w:val="16"/>
                        <w:lang w:val="lv-LV"/>
                      </w:rPr>
                      <w:t>http://lv.also.com/LMT/LMT_ALSO-noteikumi-v1.pdf</w:t>
                    </w:r>
                  </w:hyperlink>
                  <w:r>
                    <w:rPr>
                      <w:rFonts w:cs="Arial"/>
                      <w:sz w:val="16"/>
                      <w:szCs w:val="16"/>
                      <w:lang w:val="lv-LV"/>
                    </w:rPr>
                    <w:t xml:space="preserve"> </w:t>
                  </w:r>
                  <w:r w:rsidRPr="004C36E7">
                    <w:rPr>
                      <w:rFonts w:cs="Arial"/>
                      <w:sz w:val="16"/>
                      <w:szCs w:val="16"/>
                      <w:lang w:val="lv-LV"/>
                    </w:rPr>
                    <w:t xml:space="preserve"> </w:t>
                  </w:r>
                </w:p>
              </w:tc>
            </w:tr>
            <w:tr w:rsidR="001B433F" w:rsidRPr="004C36E7" w14:paraId="4D407C2C" w14:textId="77777777" w:rsidTr="0071282B">
              <w:tc>
                <w:tcPr>
                  <w:tcW w:w="1702" w:type="dxa"/>
                  <w:tcBorders>
                    <w:left w:val="nil"/>
                    <w:right w:val="dotted" w:sz="4" w:space="0" w:color="8064A2" w:themeColor="accent4"/>
                  </w:tcBorders>
                </w:tcPr>
                <w:p w14:paraId="57D4DB9A" w14:textId="77777777" w:rsidR="001B433F" w:rsidRPr="004C36E7" w:rsidRDefault="001B433F" w:rsidP="001B433F">
                  <w:pPr>
                    <w:pStyle w:val="Brdtexttabeller"/>
                    <w:spacing w:after="0"/>
                    <w:ind w:left="-107"/>
                    <w:rPr>
                      <w:rFonts w:cs="Arial"/>
                      <w:sz w:val="16"/>
                      <w:szCs w:val="16"/>
                      <w:lang w:val="lv-LV"/>
                    </w:rPr>
                  </w:pPr>
                  <w:r w:rsidRPr="004C36E7">
                    <w:rPr>
                      <w:rFonts w:cs="Arial"/>
                      <w:sz w:val="16"/>
                      <w:szCs w:val="16"/>
                      <w:lang w:val="lv-LV"/>
                    </w:rPr>
                    <w:t>Atbalsts</w:t>
                  </w:r>
                </w:p>
              </w:tc>
              <w:tc>
                <w:tcPr>
                  <w:tcW w:w="8363" w:type="dxa"/>
                  <w:tcBorders>
                    <w:left w:val="dotted" w:sz="4" w:space="0" w:color="8064A2" w:themeColor="accent4"/>
                    <w:right w:val="nil"/>
                  </w:tcBorders>
                  <w:vAlign w:val="center"/>
                </w:tcPr>
                <w:p w14:paraId="1BF97D16" w14:textId="77777777" w:rsidR="001B433F" w:rsidRPr="004C36E7" w:rsidRDefault="001B433F" w:rsidP="001B433F">
                  <w:pPr>
                    <w:pStyle w:val="Brdtexttabeller"/>
                    <w:spacing w:after="0"/>
                    <w:rPr>
                      <w:rFonts w:cs="Arial"/>
                      <w:sz w:val="16"/>
                      <w:szCs w:val="16"/>
                      <w:lang w:val="lv-LV"/>
                    </w:rPr>
                  </w:pPr>
                  <w:r w:rsidRPr="004C36E7">
                    <w:rPr>
                      <w:rFonts w:cs="Arial"/>
                      <w:sz w:val="16"/>
                      <w:szCs w:val="16"/>
                      <w:lang w:val="lv-LV"/>
                    </w:rPr>
                    <w:t xml:space="preserve">ALSO vai MPS palīdzība ar Produkta darbību, funkcionalitāti un citu </w:t>
                  </w:r>
                  <w:r>
                    <w:rPr>
                      <w:rFonts w:cs="Arial"/>
                      <w:sz w:val="16"/>
                      <w:szCs w:val="16"/>
                      <w:lang w:val="lv-LV"/>
                    </w:rPr>
                    <w:t xml:space="preserve">saistītu </w:t>
                  </w:r>
                  <w:r w:rsidRPr="004C36E7">
                    <w:rPr>
                      <w:rFonts w:cs="Arial"/>
                      <w:sz w:val="16"/>
                      <w:szCs w:val="16"/>
                      <w:lang w:val="lv-LV"/>
                    </w:rPr>
                    <w:t>tehnisku problēmu risināšanā</w:t>
                  </w:r>
                </w:p>
              </w:tc>
            </w:tr>
            <w:tr w:rsidR="001B433F" w:rsidRPr="004C36E7" w14:paraId="485B6B45" w14:textId="77777777" w:rsidTr="0071282B">
              <w:tc>
                <w:tcPr>
                  <w:tcW w:w="1702" w:type="dxa"/>
                  <w:tcBorders>
                    <w:left w:val="nil"/>
                    <w:bottom w:val="single" w:sz="4" w:space="0" w:color="8064A2" w:themeColor="accent4"/>
                    <w:right w:val="dotted" w:sz="4" w:space="0" w:color="8064A2" w:themeColor="accent4"/>
                  </w:tcBorders>
                </w:tcPr>
                <w:p w14:paraId="3DE89341" w14:textId="77777777" w:rsidR="001B433F" w:rsidRPr="004C36E7" w:rsidRDefault="001B433F" w:rsidP="001B433F">
                  <w:pPr>
                    <w:pStyle w:val="Brdtexttabeller"/>
                    <w:spacing w:after="0"/>
                    <w:ind w:left="-107"/>
                    <w:rPr>
                      <w:rFonts w:cs="Arial"/>
                      <w:sz w:val="16"/>
                      <w:szCs w:val="16"/>
                      <w:lang w:val="lv-LV"/>
                    </w:rPr>
                  </w:pPr>
                  <w:r w:rsidRPr="004C36E7">
                    <w:rPr>
                      <w:rFonts w:cs="Arial"/>
                      <w:sz w:val="16"/>
                      <w:szCs w:val="16"/>
                      <w:lang w:val="lv-LV"/>
                    </w:rPr>
                    <w:t>Iekārta</w:t>
                  </w:r>
                </w:p>
              </w:tc>
              <w:tc>
                <w:tcPr>
                  <w:tcW w:w="8363" w:type="dxa"/>
                  <w:tcBorders>
                    <w:left w:val="dotted" w:sz="4" w:space="0" w:color="8064A2" w:themeColor="accent4"/>
                    <w:bottom w:val="single" w:sz="4" w:space="0" w:color="8064A2" w:themeColor="accent4"/>
                    <w:right w:val="nil"/>
                  </w:tcBorders>
                  <w:vAlign w:val="center"/>
                </w:tcPr>
                <w:p w14:paraId="1E65F457" w14:textId="77777777" w:rsidR="001B433F" w:rsidRPr="004C36E7" w:rsidRDefault="001B433F" w:rsidP="001B433F">
                  <w:pPr>
                    <w:pStyle w:val="Brdtexttabeller"/>
                    <w:spacing w:after="0"/>
                    <w:rPr>
                      <w:rFonts w:cs="Arial"/>
                      <w:sz w:val="16"/>
                      <w:szCs w:val="16"/>
                      <w:lang w:val="lv-LV"/>
                    </w:rPr>
                  </w:pPr>
                  <w:r w:rsidRPr="004C36E7">
                    <w:rPr>
                      <w:rFonts w:cs="Arial"/>
                      <w:sz w:val="16"/>
                      <w:szCs w:val="16"/>
                      <w:lang w:val="lv-LV"/>
                    </w:rPr>
                    <w:t>Ar atbilstošu programmnodrošinājumu, kas saderīgs ar Produktu, aprīkota Lietotāja galiekārta</w:t>
                  </w:r>
                </w:p>
              </w:tc>
            </w:tr>
            <w:tr w:rsidR="001B433F" w:rsidRPr="004C36E7" w14:paraId="64A824A9" w14:textId="77777777" w:rsidTr="0071282B">
              <w:tc>
                <w:tcPr>
                  <w:tcW w:w="1702" w:type="dxa"/>
                  <w:tcBorders>
                    <w:top w:val="single" w:sz="4" w:space="0" w:color="8064A2" w:themeColor="accent4"/>
                    <w:left w:val="nil"/>
                    <w:right w:val="dotted" w:sz="4" w:space="0" w:color="8064A2" w:themeColor="accent4"/>
                  </w:tcBorders>
                </w:tcPr>
                <w:p w14:paraId="762F22B6" w14:textId="77777777" w:rsidR="001B433F" w:rsidRPr="004C36E7" w:rsidRDefault="001B433F" w:rsidP="001B433F">
                  <w:pPr>
                    <w:pStyle w:val="Brdtexttabeller"/>
                    <w:spacing w:after="0"/>
                    <w:ind w:left="-107"/>
                    <w:rPr>
                      <w:rFonts w:cs="Arial"/>
                      <w:sz w:val="16"/>
                      <w:szCs w:val="16"/>
                      <w:lang w:val="lv-LV"/>
                    </w:rPr>
                  </w:pPr>
                  <w:r>
                    <w:rPr>
                      <w:rFonts w:cs="Arial"/>
                      <w:sz w:val="16"/>
                      <w:szCs w:val="16"/>
                      <w:lang w:val="lv-LV"/>
                    </w:rPr>
                    <w:t>Abonements</w:t>
                  </w:r>
                </w:p>
              </w:tc>
              <w:tc>
                <w:tcPr>
                  <w:tcW w:w="8363" w:type="dxa"/>
                  <w:tcBorders>
                    <w:top w:val="single" w:sz="4" w:space="0" w:color="8064A2" w:themeColor="accent4"/>
                    <w:left w:val="dotted" w:sz="4" w:space="0" w:color="8064A2" w:themeColor="accent4"/>
                    <w:right w:val="nil"/>
                  </w:tcBorders>
                  <w:vAlign w:val="center"/>
                </w:tcPr>
                <w:p w14:paraId="0953887F" w14:textId="77777777" w:rsidR="001B433F" w:rsidRPr="004C36E7" w:rsidRDefault="001B433F" w:rsidP="001B433F">
                  <w:pPr>
                    <w:pStyle w:val="Brdtexttabeller"/>
                    <w:spacing w:after="0"/>
                    <w:rPr>
                      <w:rFonts w:cs="Arial"/>
                      <w:sz w:val="16"/>
                      <w:szCs w:val="16"/>
                      <w:lang w:val="lv-LV"/>
                    </w:rPr>
                  </w:pPr>
                  <w:r>
                    <w:rPr>
                      <w:rFonts w:cs="Arial"/>
                      <w:sz w:val="16"/>
                      <w:szCs w:val="16"/>
                      <w:lang w:val="lv-LV"/>
                    </w:rPr>
                    <w:t xml:space="preserve">Produkta lietošanas atļauja, kas dod tiesības </w:t>
                  </w:r>
                  <w:r w:rsidRPr="004C36E7">
                    <w:rPr>
                      <w:rFonts w:cs="Arial"/>
                      <w:sz w:val="16"/>
                      <w:szCs w:val="16"/>
                      <w:lang w:val="lv-LV"/>
                    </w:rPr>
                    <w:t>lietot Produktu kā intelektuālā īpašuma objektu uz vienas vai vairākām Iekārtām, ievērojot Licences līgumu un Produkta plānā noteiktās iespējas</w:t>
                  </w:r>
                </w:p>
              </w:tc>
            </w:tr>
            <w:tr w:rsidR="001B433F" w:rsidRPr="004C36E7" w14:paraId="0DDBF882" w14:textId="77777777" w:rsidTr="0071282B">
              <w:tc>
                <w:tcPr>
                  <w:tcW w:w="1702" w:type="dxa"/>
                  <w:tcBorders>
                    <w:left w:val="nil"/>
                    <w:right w:val="dotted" w:sz="4" w:space="0" w:color="8064A2" w:themeColor="accent4"/>
                  </w:tcBorders>
                </w:tcPr>
                <w:p w14:paraId="21934DE6" w14:textId="77777777" w:rsidR="001B433F" w:rsidRPr="004C36E7" w:rsidRDefault="001B433F" w:rsidP="001B433F">
                  <w:pPr>
                    <w:pStyle w:val="Brdtexttabeller"/>
                    <w:spacing w:after="0"/>
                    <w:ind w:left="-107"/>
                    <w:rPr>
                      <w:rFonts w:cs="Arial"/>
                      <w:sz w:val="16"/>
                      <w:szCs w:val="16"/>
                      <w:lang w:val="lv-LV"/>
                    </w:rPr>
                  </w:pPr>
                  <w:r w:rsidRPr="004C36E7">
                    <w:rPr>
                      <w:rFonts w:cs="Arial"/>
                      <w:sz w:val="16"/>
                      <w:szCs w:val="16"/>
                      <w:lang w:val="lv-LV"/>
                    </w:rPr>
                    <w:t>Licences līgums</w:t>
                  </w:r>
                </w:p>
              </w:tc>
              <w:tc>
                <w:tcPr>
                  <w:tcW w:w="8363" w:type="dxa"/>
                  <w:tcBorders>
                    <w:left w:val="dotted" w:sz="4" w:space="0" w:color="8064A2" w:themeColor="accent4"/>
                    <w:right w:val="nil"/>
                  </w:tcBorders>
                  <w:vAlign w:val="center"/>
                </w:tcPr>
                <w:p w14:paraId="2B20369D" w14:textId="74247C83" w:rsidR="001B433F" w:rsidRPr="004C36E7" w:rsidRDefault="001B433F" w:rsidP="001B433F">
                  <w:pPr>
                    <w:pStyle w:val="Brdtexttabeller"/>
                    <w:spacing w:after="0"/>
                    <w:rPr>
                      <w:rFonts w:cs="Arial"/>
                      <w:sz w:val="16"/>
                      <w:szCs w:val="16"/>
                      <w:lang w:val="lv-LV"/>
                    </w:rPr>
                  </w:pPr>
                  <w:r w:rsidRPr="004C36E7">
                    <w:rPr>
                      <w:rFonts w:cs="Arial"/>
                      <w:sz w:val="16"/>
                      <w:szCs w:val="16"/>
                      <w:lang w:val="lv-LV"/>
                    </w:rPr>
                    <w:t>L</w:t>
                  </w:r>
                  <w:r>
                    <w:rPr>
                      <w:rFonts w:cs="Arial"/>
                      <w:sz w:val="16"/>
                      <w:szCs w:val="16"/>
                      <w:lang w:val="lv-LV"/>
                    </w:rPr>
                    <w:t>icences apliecinājumu saturošs l</w:t>
                  </w:r>
                  <w:r w:rsidRPr="004C36E7">
                    <w:rPr>
                      <w:rFonts w:cs="Arial"/>
                      <w:sz w:val="16"/>
                      <w:szCs w:val="16"/>
                      <w:lang w:val="lv-LV"/>
                    </w:rPr>
                    <w:t xml:space="preserve">īgums, kas nosaka tiesiskās attiecības starp MPS un Lietotāju saistībā ar Produkta lietošanu, tā Atbalstu un Uzturēšanu. Licences līguma noteikumi ietverti </w:t>
                  </w:r>
                  <w:r w:rsidRPr="00731E9B">
                    <w:rPr>
                      <w:rFonts w:cs="Arial"/>
                      <w:sz w:val="16"/>
                      <w:szCs w:val="16"/>
                      <w:lang w:val="lv-LV"/>
                    </w:rPr>
                    <w:t xml:space="preserve">Microsoft </w:t>
                  </w:r>
                  <w:r>
                    <w:rPr>
                      <w:rFonts w:cs="Arial"/>
                      <w:sz w:val="16"/>
                      <w:szCs w:val="16"/>
                      <w:lang w:val="lv-LV"/>
                    </w:rPr>
                    <w:t>klienta</w:t>
                  </w:r>
                  <w:r w:rsidRPr="00731E9B">
                    <w:rPr>
                      <w:rFonts w:cs="Arial"/>
                      <w:sz w:val="16"/>
                      <w:szCs w:val="16"/>
                      <w:lang w:val="lv-LV"/>
                    </w:rPr>
                    <w:t xml:space="preserve"> līgumā</w:t>
                  </w:r>
                  <w:r>
                    <w:rPr>
                      <w:rFonts w:cs="Arial"/>
                      <w:sz w:val="16"/>
                      <w:szCs w:val="16"/>
                      <w:lang w:val="lv-LV"/>
                    </w:rPr>
                    <w:t xml:space="preserve"> (</w:t>
                  </w:r>
                  <w:r w:rsidRPr="00701FA8">
                    <w:rPr>
                      <w:rFonts w:cs="Arial"/>
                      <w:sz w:val="16"/>
                      <w:szCs w:val="16"/>
                      <w:lang w:val="lv-LV"/>
                    </w:rPr>
                    <w:t xml:space="preserve">Microsoft </w:t>
                  </w:r>
                  <w:proofErr w:type="spellStart"/>
                  <w:r w:rsidRPr="00701FA8">
                    <w:rPr>
                      <w:rFonts w:cs="Arial"/>
                      <w:sz w:val="16"/>
                      <w:szCs w:val="16"/>
                      <w:lang w:val="lv-LV"/>
                    </w:rPr>
                    <w:t>Customer</w:t>
                  </w:r>
                  <w:proofErr w:type="spellEnd"/>
                  <w:r w:rsidRPr="00701FA8">
                    <w:rPr>
                      <w:rFonts w:cs="Arial"/>
                      <w:sz w:val="16"/>
                      <w:szCs w:val="16"/>
                      <w:lang w:val="lv-LV"/>
                    </w:rPr>
                    <w:t xml:space="preserve"> </w:t>
                  </w:r>
                  <w:proofErr w:type="spellStart"/>
                  <w:r w:rsidRPr="00701FA8">
                    <w:rPr>
                      <w:rFonts w:cs="Arial"/>
                      <w:sz w:val="16"/>
                      <w:szCs w:val="16"/>
                      <w:lang w:val="lv-LV"/>
                    </w:rPr>
                    <w:t>Agreement</w:t>
                  </w:r>
                  <w:proofErr w:type="spellEnd"/>
                  <w:r w:rsidRPr="00701FA8">
                    <w:rPr>
                      <w:rFonts w:cs="Arial"/>
                      <w:sz w:val="16"/>
                      <w:szCs w:val="16"/>
                      <w:lang w:val="lv-LV"/>
                    </w:rPr>
                    <w:t>), kura aktuālā redakcija ir pieejama vietnē:</w:t>
                  </w:r>
                  <w:r w:rsidRPr="00702A89">
                    <w:rPr>
                      <w:rFonts w:cs="Arial"/>
                      <w:sz w:val="16"/>
                      <w:szCs w:val="16"/>
                      <w:lang w:val="lv-LV"/>
                    </w:rPr>
                    <w:t xml:space="preserve"> </w:t>
                  </w:r>
                  <w:hyperlink r:id="rId10" w:history="1">
                    <w:r w:rsidR="009A4B49" w:rsidRPr="00922651">
                      <w:rPr>
                        <w:rStyle w:val="Hyperlink"/>
                        <w:sz w:val="16"/>
                        <w:szCs w:val="16"/>
                      </w:rPr>
                      <w:t>https://www.microsoft.com/licensing/docs/customeragreement</w:t>
                    </w:r>
                  </w:hyperlink>
                  <w:r>
                    <w:rPr>
                      <w:rStyle w:val="Hyperlink"/>
                      <w:rFonts w:cs="Arial"/>
                      <w:sz w:val="16"/>
                      <w:szCs w:val="16"/>
                      <w:lang w:val="lv-LV"/>
                    </w:rPr>
                    <w:t>,</w:t>
                  </w:r>
                  <w:r w:rsidRPr="004C36E7">
                    <w:rPr>
                      <w:rFonts w:cs="Arial"/>
                      <w:sz w:val="16"/>
                      <w:szCs w:val="16"/>
                      <w:lang w:val="lv-LV"/>
                    </w:rPr>
                    <w:t xml:space="preserve"> </w:t>
                  </w:r>
                  <w:r>
                    <w:rPr>
                      <w:rFonts w:cs="Arial"/>
                      <w:sz w:val="16"/>
                      <w:szCs w:val="16"/>
                      <w:lang w:val="lv-LV"/>
                    </w:rPr>
                    <w:t xml:space="preserve">kā arī </w:t>
                  </w:r>
                  <w:r w:rsidR="00933A72">
                    <w:rPr>
                      <w:rFonts w:cs="Arial"/>
                      <w:sz w:val="16"/>
                      <w:szCs w:val="16"/>
                      <w:lang w:val="lv-LV"/>
                    </w:rPr>
                    <w:t xml:space="preserve">citos no tiem </w:t>
                  </w:r>
                  <w:r>
                    <w:rPr>
                      <w:rFonts w:cs="Arial"/>
                      <w:sz w:val="16"/>
                      <w:szCs w:val="16"/>
                      <w:lang w:val="lv-LV"/>
                    </w:rPr>
                    <w:t xml:space="preserve">izrietošajos </w:t>
                  </w:r>
                  <w:r w:rsidRPr="00731E9B">
                    <w:rPr>
                      <w:rFonts w:cs="Arial"/>
                      <w:sz w:val="16"/>
                      <w:szCs w:val="16"/>
                      <w:lang w:val="lv-LV"/>
                    </w:rPr>
                    <w:t>pakalpojum</w:t>
                  </w:r>
                  <w:r>
                    <w:rPr>
                      <w:rFonts w:cs="Arial"/>
                      <w:sz w:val="16"/>
                      <w:szCs w:val="16"/>
                      <w:lang w:val="lv-LV"/>
                    </w:rPr>
                    <w:t>a</w:t>
                  </w:r>
                  <w:r w:rsidRPr="00731E9B">
                    <w:rPr>
                      <w:rFonts w:cs="Arial"/>
                      <w:sz w:val="16"/>
                      <w:szCs w:val="16"/>
                      <w:lang w:val="lv-LV"/>
                    </w:rPr>
                    <w:t xml:space="preserve"> </w:t>
                  </w:r>
                  <w:r>
                    <w:rPr>
                      <w:rFonts w:cs="Arial"/>
                      <w:sz w:val="16"/>
                      <w:szCs w:val="16"/>
                      <w:lang w:val="lv-LV"/>
                    </w:rPr>
                    <w:t>noteikumos un līgumos</w:t>
                  </w:r>
                  <w:r w:rsidRPr="004C36E7">
                    <w:rPr>
                      <w:rFonts w:cs="Arial"/>
                      <w:sz w:val="16"/>
                      <w:szCs w:val="16"/>
                      <w:lang w:val="lv-LV"/>
                    </w:rPr>
                    <w:t xml:space="preserve"> </w:t>
                  </w:r>
                </w:p>
              </w:tc>
            </w:tr>
            <w:tr w:rsidR="001B433F" w:rsidRPr="004C36E7" w14:paraId="74E194BD" w14:textId="77777777" w:rsidTr="0071282B">
              <w:tc>
                <w:tcPr>
                  <w:tcW w:w="1702" w:type="dxa"/>
                  <w:tcBorders>
                    <w:left w:val="nil"/>
                    <w:right w:val="dotted" w:sz="4" w:space="0" w:color="8064A2" w:themeColor="accent4"/>
                  </w:tcBorders>
                </w:tcPr>
                <w:p w14:paraId="4AD9540A" w14:textId="77777777" w:rsidR="001B433F" w:rsidRPr="004C36E7" w:rsidRDefault="001B433F" w:rsidP="001B433F">
                  <w:pPr>
                    <w:pStyle w:val="Brdtexttabeller"/>
                    <w:spacing w:after="0"/>
                    <w:ind w:left="-107"/>
                    <w:rPr>
                      <w:rFonts w:cs="Arial"/>
                      <w:sz w:val="16"/>
                      <w:szCs w:val="16"/>
                      <w:lang w:val="lv-LV"/>
                    </w:rPr>
                  </w:pPr>
                  <w:r w:rsidRPr="004C36E7">
                    <w:rPr>
                      <w:rFonts w:cs="Arial"/>
                      <w:sz w:val="16"/>
                      <w:szCs w:val="16"/>
                      <w:lang w:val="lv-LV"/>
                    </w:rPr>
                    <w:t>Lietotājs</w:t>
                  </w:r>
                </w:p>
              </w:tc>
              <w:tc>
                <w:tcPr>
                  <w:tcW w:w="8363" w:type="dxa"/>
                  <w:tcBorders>
                    <w:left w:val="dotted" w:sz="4" w:space="0" w:color="8064A2" w:themeColor="accent4"/>
                    <w:right w:val="nil"/>
                  </w:tcBorders>
                  <w:vAlign w:val="center"/>
                </w:tcPr>
                <w:p w14:paraId="0E79E20C" w14:textId="77777777" w:rsidR="001B433F" w:rsidRPr="004C36E7" w:rsidRDefault="001B433F" w:rsidP="001B433F">
                  <w:pPr>
                    <w:pStyle w:val="Brdtexttabeller"/>
                    <w:spacing w:after="0"/>
                    <w:rPr>
                      <w:rFonts w:cs="Arial"/>
                      <w:sz w:val="16"/>
                      <w:szCs w:val="16"/>
                      <w:lang w:val="lv-LV"/>
                    </w:rPr>
                  </w:pPr>
                  <w:r w:rsidRPr="004C36E7">
                    <w:rPr>
                      <w:rFonts w:cs="Arial"/>
                      <w:sz w:val="16"/>
                      <w:szCs w:val="16"/>
                      <w:lang w:val="lv-LV"/>
                    </w:rPr>
                    <w:t>Juridiska persona vai cits tiesību subjekts (izņemot fizisku personu), kas pieteicies Pakalpojumam un Līgumā norādīts kā Lietotājs</w:t>
                  </w:r>
                </w:p>
              </w:tc>
            </w:tr>
            <w:tr w:rsidR="001B433F" w:rsidRPr="004C36E7" w14:paraId="51E6DEBB" w14:textId="77777777" w:rsidTr="0071282B">
              <w:tc>
                <w:tcPr>
                  <w:tcW w:w="1702" w:type="dxa"/>
                  <w:tcBorders>
                    <w:left w:val="nil"/>
                    <w:right w:val="dotted" w:sz="4" w:space="0" w:color="8064A2" w:themeColor="accent4"/>
                  </w:tcBorders>
                </w:tcPr>
                <w:p w14:paraId="0D140136" w14:textId="77777777" w:rsidR="001B433F" w:rsidRPr="004C36E7" w:rsidRDefault="001B433F" w:rsidP="001B433F">
                  <w:pPr>
                    <w:pStyle w:val="Brdtexttabeller"/>
                    <w:spacing w:after="0"/>
                    <w:ind w:left="-107"/>
                    <w:rPr>
                      <w:rFonts w:cs="Arial"/>
                      <w:sz w:val="16"/>
                      <w:szCs w:val="16"/>
                      <w:lang w:val="lv-LV"/>
                    </w:rPr>
                  </w:pPr>
                  <w:r w:rsidRPr="004C36E7">
                    <w:rPr>
                      <w:rFonts w:cs="Arial"/>
                      <w:sz w:val="16"/>
                      <w:szCs w:val="16"/>
                      <w:lang w:val="lv-LV"/>
                    </w:rPr>
                    <w:t>Līdzēji</w:t>
                  </w:r>
                </w:p>
              </w:tc>
              <w:tc>
                <w:tcPr>
                  <w:tcW w:w="8363" w:type="dxa"/>
                  <w:tcBorders>
                    <w:left w:val="dotted" w:sz="4" w:space="0" w:color="8064A2" w:themeColor="accent4"/>
                    <w:right w:val="nil"/>
                  </w:tcBorders>
                  <w:vAlign w:val="center"/>
                </w:tcPr>
                <w:p w14:paraId="537F337B" w14:textId="77777777" w:rsidR="001B433F" w:rsidRPr="004C36E7" w:rsidRDefault="001B433F" w:rsidP="001B433F">
                  <w:pPr>
                    <w:pStyle w:val="Brdtexttabeller"/>
                    <w:spacing w:after="0"/>
                    <w:rPr>
                      <w:rFonts w:cs="Arial"/>
                      <w:sz w:val="16"/>
                      <w:szCs w:val="16"/>
                      <w:lang w:val="lv-LV"/>
                    </w:rPr>
                  </w:pPr>
                  <w:r w:rsidRPr="004C36E7">
                    <w:rPr>
                      <w:rFonts w:cs="Arial"/>
                      <w:sz w:val="16"/>
                      <w:szCs w:val="16"/>
                      <w:lang w:val="lv-LV"/>
                    </w:rPr>
                    <w:t>LMT un Lietotājs kopā</w:t>
                  </w:r>
                </w:p>
              </w:tc>
            </w:tr>
            <w:tr w:rsidR="001B433F" w:rsidRPr="004C36E7" w14:paraId="32C59261" w14:textId="77777777" w:rsidTr="0071282B">
              <w:tc>
                <w:tcPr>
                  <w:tcW w:w="1702" w:type="dxa"/>
                  <w:tcBorders>
                    <w:left w:val="nil"/>
                    <w:right w:val="dotted" w:sz="4" w:space="0" w:color="8064A2" w:themeColor="accent4"/>
                  </w:tcBorders>
                </w:tcPr>
                <w:p w14:paraId="20FB9F1A" w14:textId="77777777" w:rsidR="001B433F" w:rsidRPr="004C36E7" w:rsidRDefault="001B433F" w:rsidP="001B433F">
                  <w:pPr>
                    <w:pStyle w:val="Brdtexttabeller"/>
                    <w:spacing w:after="0"/>
                    <w:ind w:left="-107"/>
                    <w:rPr>
                      <w:rFonts w:cs="Arial"/>
                      <w:sz w:val="16"/>
                      <w:szCs w:val="16"/>
                      <w:lang w:val="lv-LV"/>
                    </w:rPr>
                  </w:pPr>
                  <w:r w:rsidRPr="004C36E7">
                    <w:rPr>
                      <w:rFonts w:cs="Arial"/>
                      <w:sz w:val="16"/>
                      <w:szCs w:val="16"/>
                      <w:lang w:val="lv-LV"/>
                    </w:rPr>
                    <w:t>Līgums</w:t>
                  </w:r>
                </w:p>
              </w:tc>
              <w:tc>
                <w:tcPr>
                  <w:tcW w:w="8363" w:type="dxa"/>
                  <w:tcBorders>
                    <w:left w:val="dotted" w:sz="4" w:space="0" w:color="8064A2" w:themeColor="accent4"/>
                    <w:right w:val="nil"/>
                  </w:tcBorders>
                  <w:vAlign w:val="center"/>
                </w:tcPr>
                <w:p w14:paraId="701362E3" w14:textId="68078445" w:rsidR="001B433F" w:rsidRPr="004C36E7" w:rsidRDefault="001B433F" w:rsidP="001B433F">
                  <w:pPr>
                    <w:pStyle w:val="Brdtexttabeller"/>
                    <w:spacing w:after="0"/>
                    <w:rPr>
                      <w:rFonts w:cs="Arial"/>
                      <w:sz w:val="16"/>
                      <w:szCs w:val="16"/>
                      <w:lang w:val="lv-LV"/>
                    </w:rPr>
                  </w:pPr>
                  <w:r w:rsidRPr="004C36E7">
                    <w:rPr>
                      <w:rFonts w:cs="Arial"/>
                      <w:sz w:val="16"/>
                      <w:szCs w:val="16"/>
                      <w:lang w:val="lv-LV"/>
                    </w:rPr>
                    <w:t xml:space="preserve">Šis līgums „Par </w:t>
                  </w:r>
                  <w:r w:rsidR="00F257D9">
                    <w:rPr>
                      <w:rFonts w:cs="Arial"/>
                      <w:sz w:val="16"/>
                      <w:szCs w:val="16"/>
                      <w:lang w:val="lv-LV"/>
                    </w:rPr>
                    <w:t>Microsoft</w:t>
                  </w:r>
                  <w:r w:rsidR="00F257D9" w:rsidRPr="004C36E7">
                    <w:rPr>
                      <w:rFonts w:cs="Arial"/>
                      <w:sz w:val="16"/>
                      <w:szCs w:val="16"/>
                      <w:lang w:val="lv-LV"/>
                    </w:rPr>
                    <w:t xml:space="preserve"> </w:t>
                  </w:r>
                  <w:r w:rsidRPr="004C36E7">
                    <w:rPr>
                      <w:rFonts w:cs="Arial"/>
                      <w:sz w:val="16"/>
                      <w:szCs w:val="16"/>
                      <w:lang w:val="lv-LV"/>
                    </w:rPr>
                    <w:t xml:space="preserve">365 abonēšanu” </w:t>
                  </w:r>
                  <w:r w:rsidR="000264CC">
                    <w:rPr>
                      <w:rFonts w:cs="Arial"/>
                      <w:sz w:val="16"/>
                      <w:szCs w:val="16"/>
                      <w:lang w:val="lv-LV"/>
                    </w:rPr>
                    <w:t xml:space="preserve">ar visām </w:t>
                  </w:r>
                  <w:r w:rsidR="00C24A22">
                    <w:rPr>
                      <w:rFonts w:cs="Arial"/>
                      <w:sz w:val="16"/>
                      <w:szCs w:val="16"/>
                      <w:lang w:val="lv-LV"/>
                    </w:rPr>
                    <w:t xml:space="preserve">tā </w:t>
                  </w:r>
                  <w:r w:rsidR="000264CC">
                    <w:rPr>
                      <w:rFonts w:cs="Arial"/>
                      <w:sz w:val="16"/>
                      <w:szCs w:val="16"/>
                      <w:lang w:val="lv-LV"/>
                    </w:rPr>
                    <w:t xml:space="preserve">daļām </w:t>
                  </w:r>
                  <w:r w:rsidRPr="004C36E7">
                    <w:rPr>
                      <w:rFonts w:cs="Arial"/>
                      <w:sz w:val="16"/>
                      <w:szCs w:val="16"/>
                      <w:lang w:val="lv-LV"/>
                    </w:rPr>
                    <w:t xml:space="preserve">atbilstoši </w:t>
                  </w:r>
                  <w:r w:rsidR="00107FD9">
                    <w:rPr>
                      <w:rFonts w:cs="Arial"/>
                      <w:sz w:val="16"/>
                      <w:szCs w:val="16"/>
                      <w:lang w:val="lv-LV"/>
                    </w:rPr>
                    <w:t>līguma</w:t>
                  </w:r>
                  <w:r w:rsidRPr="004C36E7">
                    <w:rPr>
                      <w:rFonts w:cs="Arial"/>
                      <w:sz w:val="16"/>
                      <w:szCs w:val="16"/>
                      <w:lang w:val="lv-LV"/>
                    </w:rPr>
                    <w:t xml:space="preserve"> struktūrai</w:t>
                  </w:r>
                </w:p>
              </w:tc>
            </w:tr>
            <w:tr w:rsidR="001B433F" w:rsidRPr="004C36E7" w14:paraId="5452F593" w14:textId="77777777" w:rsidTr="0071282B">
              <w:tc>
                <w:tcPr>
                  <w:tcW w:w="1702" w:type="dxa"/>
                  <w:tcBorders>
                    <w:left w:val="nil"/>
                    <w:right w:val="dotted" w:sz="4" w:space="0" w:color="8064A2" w:themeColor="accent4"/>
                  </w:tcBorders>
                </w:tcPr>
                <w:p w14:paraId="608D6D13" w14:textId="77777777" w:rsidR="001B433F" w:rsidRPr="004C36E7" w:rsidRDefault="001B433F" w:rsidP="001B433F">
                  <w:pPr>
                    <w:pStyle w:val="Brdtexttabeller"/>
                    <w:spacing w:after="0"/>
                    <w:ind w:left="-107"/>
                    <w:rPr>
                      <w:rFonts w:cs="Arial"/>
                      <w:sz w:val="16"/>
                      <w:szCs w:val="16"/>
                      <w:lang w:val="lv-LV"/>
                    </w:rPr>
                  </w:pPr>
                  <w:r w:rsidRPr="004C36E7">
                    <w:rPr>
                      <w:rFonts w:cs="Arial"/>
                      <w:sz w:val="16"/>
                      <w:szCs w:val="16"/>
                      <w:lang w:val="lv-LV"/>
                    </w:rPr>
                    <w:t>MPS</w:t>
                  </w:r>
                </w:p>
              </w:tc>
              <w:tc>
                <w:tcPr>
                  <w:tcW w:w="8363" w:type="dxa"/>
                  <w:tcBorders>
                    <w:left w:val="dotted" w:sz="4" w:space="0" w:color="8064A2" w:themeColor="accent4"/>
                    <w:right w:val="nil"/>
                  </w:tcBorders>
                  <w:vAlign w:val="center"/>
                </w:tcPr>
                <w:p w14:paraId="2C9E69F0" w14:textId="77777777" w:rsidR="001B433F" w:rsidRPr="004C36E7" w:rsidRDefault="001B433F" w:rsidP="001B433F">
                  <w:pPr>
                    <w:pStyle w:val="Brdtexttabeller"/>
                    <w:spacing w:after="0"/>
                    <w:rPr>
                      <w:rFonts w:cs="Arial"/>
                      <w:sz w:val="16"/>
                      <w:szCs w:val="16"/>
                      <w:lang w:val="lv-LV"/>
                    </w:rPr>
                  </w:pPr>
                  <w:proofErr w:type="spellStart"/>
                  <w:r w:rsidRPr="004C36E7">
                    <w:rPr>
                      <w:rFonts w:cs="Arial"/>
                      <w:sz w:val="16"/>
                      <w:szCs w:val="16"/>
                      <w:lang w:val="lv-LV"/>
                    </w:rPr>
                    <w:t>Mākoņskaitļošanas</w:t>
                  </w:r>
                  <w:proofErr w:type="spellEnd"/>
                  <w:r w:rsidRPr="004C36E7">
                    <w:rPr>
                      <w:rFonts w:cs="Arial"/>
                      <w:sz w:val="16"/>
                      <w:szCs w:val="16"/>
                      <w:lang w:val="lv-LV"/>
                    </w:rPr>
                    <w:t xml:space="preserve"> pakalpojuma sniedzējs – Microsoft </w:t>
                  </w:r>
                  <w:proofErr w:type="spellStart"/>
                  <w:r w:rsidRPr="004C36E7">
                    <w:rPr>
                      <w:rFonts w:cs="Arial"/>
                      <w:sz w:val="16"/>
                      <w:szCs w:val="16"/>
                      <w:lang w:val="lv-LV"/>
                    </w:rPr>
                    <w:t>Corporation</w:t>
                  </w:r>
                  <w:proofErr w:type="spellEnd"/>
                  <w:r w:rsidRPr="004C36E7">
                    <w:rPr>
                      <w:rFonts w:cs="Arial"/>
                      <w:sz w:val="16"/>
                      <w:szCs w:val="16"/>
                      <w:lang w:val="lv-LV"/>
                    </w:rPr>
                    <w:t xml:space="preserve">, kuru Eiropā pārstāv Microsoft </w:t>
                  </w:r>
                  <w:proofErr w:type="spellStart"/>
                  <w:r w:rsidRPr="004C36E7">
                    <w:rPr>
                      <w:rFonts w:cs="Arial"/>
                      <w:sz w:val="16"/>
                      <w:szCs w:val="16"/>
                      <w:lang w:val="lv-LV"/>
                    </w:rPr>
                    <w:t>Ireland</w:t>
                  </w:r>
                  <w:proofErr w:type="spellEnd"/>
                  <w:r w:rsidRPr="004C36E7">
                    <w:rPr>
                      <w:rFonts w:cs="Arial"/>
                      <w:sz w:val="16"/>
                      <w:szCs w:val="16"/>
                      <w:lang w:val="lv-LV"/>
                    </w:rPr>
                    <w:t xml:space="preserve"> </w:t>
                  </w:r>
                  <w:proofErr w:type="spellStart"/>
                  <w:r w:rsidRPr="004C36E7">
                    <w:rPr>
                      <w:rFonts w:cs="Arial"/>
                      <w:sz w:val="16"/>
                      <w:szCs w:val="16"/>
                      <w:lang w:val="lv-LV"/>
                    </w:rPr>
                    <w:t>Operations</w:t>
                  </w:r>
                  <w:proofErr w:type="spellEnd"/>
                  <w:r w:rsidRPr="004C36E7">
                    <w:rPr>
                      <w:rFonts w:cs="Arial"/>
                      <w:sz w:val="16"/>
                      <w:szCs w:val="16"/>
                      <w:lang w:val="lv-LV"/>
                    </w:rPr>
                    <w:t xml:space="preserve"> Limited </w:t>
                  </w:r>
                </w:p>
              </w:tc>
            </w:tr>
            <w:tr w:rsidR="001B433F" w:rsidRPr="004C36E7" w14:paraId="53FCA085" w14:textId="77777777" w:rsidTr="0071282B">
              <w:tc>
                <w:tcPr>
                  <w:tcW w:w="1702" w:type="dxa"/>
                  <w:tcBorders>
                    <w:left w:val="nil"/>
                    <w:right w:val="dotted" w:sz="4" w:space="0" w:color="8064A2" w:themeColor="accent4"/>
                  </w:tcBorders>
                </w:tcPr>
                <w:p w14:paraId="0DA3FCFF" w14:textId="77777777" w:rsidR="001B433F" w:rsidRPr="004C36E7" w:rsidRDefault="001B433F" w:rsidP="001B433F">
                  <w:pPr>
                    <w:pStyle w:val="Brdtexttabeller"/>
                    <w:spacing w:after="0"/>
                    <w:ind w:left="-107"/>
                    <w:rPr>
                      <w:rFonts w:cs="Arial"/>
                      <w:sz w:val="16"/>
                      <w:szCs w:val="16"/>
                      <w:lang w:val="lv-LV"/>
                    </w:rPr>
                  </w:pPr>
                  <w:r w:rsidRPr="004C36E7">
                    <w:rPr>
                      <w:rFonts w:cs="Arial"/>
                      <w:sz w:val="16"/>
                      <w:szCs w:val="16"/>
                      <w:lang w:val="lv-LV"/>
                    </w:rPr>
                    <w:t>LMT noteikumi</w:t>
                  </w:r>
                </w:p>
              </w:tc>
              <w:tc>
                <w:tcPr>
                  <w:tcW w:w="8363" w:type="dxa"/>
                  <w:tcBorders>
                    <w:left w:val="dotted" w:sz="4" w:space="0" w:color="8064A2" w:themeColor="accent4"/>
                    <w:right w:val="nil"/>
                  </w:tcBorders>
                  <w:vAlign w:val="center"/>
                </w:tcPr>
                <w:p w14:paraId="672D6806" w14:textId="32F8E807" w:rsidR="001B433F" w:rsidRPr="004C36E7" w:rsidRDefault="001B433F" w:rsidP="001B433F">
                  <w:pPr>
                    <w:pStyle w:val="Brdtexttabeller"/>
                    <w:spacing w:after="0"/>
                    <w:rPr>
                      <w:rFonts w:cs="Arial"/>
                      <w:sz w:val="16"/>
                      <w:szCs w:val="16"/>
                      <w:lang w:val="lv-LV"/>
                    </w:rPr>
                  </w:pPr>
                  <w:r w:rsidRPr="004C36E7">
                    <w:rPr>
                      <w:rFonts w:cs="Arial"/>
                      <w:sz w:val="16"/>
                      <w:szCs w:val="16"/>
                      <w:lang w:val="lv-LV"/>
                    </w:rPr>
                    <w:t xml:space="preserve">LMT Pakalpojumu līguma noteikumi, kuru aktuālā redakcija ir pieejama LMT interneta vietnē: </w:t>
                  </w:r>
                  <w:hyperlink r:id="rId11" w:history="1">
                    <w:r w:rsidRPr="00AF696E">
                      <w:rPr>
                        <w:rStyle w:val="Hyperlink"/>
                        <w:rFonts w:cs="Arial"/>
                        <w:sz w:val="16"/>
                        <w:szCs w:val="16"/>
                        <w:lang w:val="lv-LV"/>
                      </w:rPr>
                      <w:t>https://www.lmt.lv</w:t>
                    </w:r>
                  </w:hyperlink>
                  <w:r w:rsidRPr="004C36E7">
                    <w:rPr>
                      <w:rFonts w:cs="Arial"/>
                      <w:sz w:val="16"/>
                      <w:szCs w:val="16"/>
                      <w:lang w:val="lv-LV"/>
                    </w:rPr>
                    <w:t xml:space="preserve"> </w:t>
                  </w:r>
                </w:p>
              </w:tc>
            </w:tr>
            <w:tr w:rsidR="001B433F" w:rsidRPr="004C36E7" w14:paraId="52F93E00" w14:textId="77777777" w:rsidTr="0071282B">
              <w:tc>
                <w:tcPr>
                  <w:tcW w:w="1702" w:type="dxa"/>
                  <w:tcBorders>
                    <w:left w:val="nil"/>
                    <w:right w:val="dotted" w:sz="4" w:space="0" w:color="8064A2" w:themeColor="accent4"/>
                  </w:tcBorders>
                </w:tcPr>
                <w:p w14:paraId="1DA6EF33" w14:textId="77777777" w:rsidR="001B433F" w:rsidRPr="004C36E7" w:rsidRDefault="001B433F" w:rsidP="001B433F">
                  <w:pPr>
                    <w:pStyle w:val="Brdtexttabeller"/>
                    <w:spacing w:after="0"/>
                    <w:ind w:left="-107"/>
                    <w:rPr>
                      <w:rFonts w:cs="Arial"/>
                      <w:sz w:val="16"/>
                      <w:szCs w:val="16"/>
                      <w:lang w:val="lv-LV"/>
                    </w:rPr>
                  </w:pPr>
                  <w:r w:rsidRPr="004C36E7">
                    <w:rPr>
                      <w:rFonts w:cs="Arial"/>
                      <w:sz w:val="16"/>
                      <w:szCs w:val="16"/>
                      <w:lang w:val="lv-LV"/>
                    </w:rPr>
                    <w:t>MPS portāls</w:t>
                  </w:r>
                </w:p>
              </w:tc>
              <w:tc>
                <w:tcPr>
                  <w:tcW w:w="8363" w:type="dxa"/>
                  <w:tcBorders>
                    <w:left w:val="dotted" w:sz="4" w:space="0" w:color="8064A2" w:themeColor="accent4"/>
                    <w:right w:val="nil"/>
                  </w:tcBorders>
                  <w:vAlign w:val="center"/>
                </w:tcPr>
                <w:p w14:paraId="28334C0C" w14:textId="11EA19C8" w:rsidR="001B433F" w:rsidRPr="004C36E7" w:rsidRDefault="001B433F" w:rsidP="001B433F">
                  <w:pPr>
                    <w:pStyle w:val="Brdtexttabeller"/>
                    <w:spacing w:after="0"/>
                    <w:rPr>
                      <w:rFonts w:cs="Arial"/>
                      <w:sz w:val="16"/>
                      <w:szCs w:val="16"/>
                      <w:lang w:val="lv-LV"/>
                    </w:rPr>
                  </w:pPr>
                  <w:r w:rsidRPr="004C36E7">
                    <w:rPr>
                      <w:rFonts w:cs="Arial"/>
                      <w:sz w:val="16"/>
                      <w:szCs w:val="16"/>
                      <w:lang w:val="lv-LV"/>
                    </w:rPr>
                    <w:t xml:space="preserve">MPS </w:t>
                  </w:r>
                  <w:r>
                    <w:rPr>
                      <w:rFonts w:cs="Arial"/>
                      <w:sz w:val="16"/>
                      <w:szCs w:val="16"/>
                      <w:lang w:val="lv-LV"/>
                    </w:rPr>
                    <w:t xml:space="preserve">portāla </w:t>
                  </w:r>
                  <w:r w:rsidRPr="004C36E7">
                    <w:rPr>
                      <w:rFonts w:cs="Arial"/>
                      <w:sz w:val="16"/>
                      <w:szCs w:val="16"/>
                      <w:lang w:val="lv-LV"/>
                    </w:rPr>
                    <w:t>vietne</w:t>
                  </w:r>
                  <w:r>
                    <w:rPr>
                      <w:rFonts w:cs="Arial"/>
                      <w:sz w:val="16"/>
                      <w:szCs w:val="16"/>
                      <w:lang w:val="lv-LV"/>
                    </w:rPr>
                    <w:t xml:space="preserve"> </w:t>
                  </w:r>
                  <w:r w:rsidRPr="004C36E7">
                    <w:rPr>
                      <w:rFonts w:cs="Arial"/>
                      <w:sz w:val="16"/>
                      <w:szCs w:val="16"/>
                      <w:lang w:val="lv-LV"/>
                    </w:rPr>
                    <w:t>internet</w:t>
                  </w:r>
                  <w:r>
                    <w:rPr>
                      <w:rFonts w:cs="Arial"/>
                      <w:sz w:val="16"/>
                      <w:szCs w:val="16"/>
                      <w:lang w:val="lv-LV"/>
                    </w:rPr>
                    <w:t>ā</w:t>
                  </w:r>
                  <w:r w:rsidRPr="004C36E7">
                    <w:rPr>
                      <w:rFonts w:cs="Arial"/>
                      <w:sz w:val="16"/>
                      <w:szCs w:val="16"/>
                      <w:lang w:val="lv-LV"/>
                    </w:rPr>
                    <w:t xml:space="preserve">: </w:t>
                  </w:r>
                  <w:hyperlink r:id="rId12" w:history="1">
                    <w:r w:rsidRPr="004C36E7">
                      <w:rPr>
                        <w:rStyle w:val="Hyperlink"/>
                        <w:rFonts w:cs="Arial"/>
                        <w:sz w:val="16"/>
                        <w:szCs w:val="16"/>
                        <w:lang w:val="lv-LV"/>
                      </w:rPr>
                      <w:t>https://portal.office.com</w:t>
                    </w:r>
                  </w:hyperlink>
                  <w:r w:rsidRPr="004C36E7">
                    <w:rPr>
                      <w:rFonts w:cs="Arial"/>
                      <w:sz w:val="16"/>
                      <w:szCs w:val="16"/>
                      <w:lang w:val="lv-LV"/>
                    </w:rPr>
                    <w:t xml:space="preserve"> </w:t>
                  </w:r>
                </w:p>
              </w:tc>
            </w:tr>
            <w:tr w:rsidR="007077A5" w:rsidRPr="004C36E7" w14:paraId="263E90BD" w14:textId="77777777" w:rsidTr="0071282B">
              <w:tc>
                <w:tcPr>
                  <w:tcW w:w="1702" w:type="dxa"/>
                  <w:tcBorders>
                    <w:left w:val="nil"/>
                    <w:right w:val="dotted" w:sz="4" w:space="0" w:color="8064A2" w:themeColor="accent4"/>
                  </w:tcBorders>
                </w:tcPr>
                <w:p w14:paraId="7A65840C" w14:textId="2C450659" w:rsidR="007077A5" w:rsidRPr="004C36E7" w:rsidRDefault="007077A5" w:rsidP="001B433F">
                  <w:pPr>
                    <w:pStyle w:val="Brdtexttabeller"/>
                    <w:spacing w:after="0"/>
                    <w:ind w:left="-107"/>
                    <w:rPr>
                      <w:rFonts w:cs="Arial"/>
                      <w:sz w:val="16"/>
                      <w:szCs w:val="16"/>
                      <w:lang w:val="lv-LV"/>
                    </w:rPr>
                  </w:pPr>
                  <w:r>
                    <w:rPr>
                      <w:rFonts w:cs="Arial"/>
                      <w:sz w:val="16"/>
                      <w:szCs w:val="16"/>
                      <w:lang w:val="lv-LV"/>
                    </w:rPr>
                    <w:t>Noteikumi</w:t>
                  </w:r>
                </w:p>
              </w:tc>
              <w:tc>
                <w:tcPr>
                  <w:tcW w:w="8363" w:type="dxa"/>
                  <w:tcBorders>
                    <w:left w:val="dotted" w:sz="4" w:space="0" w:color="8064A2" w:themeColor="accent4"/>
                    <w:right w:val="nil"/>
                  </w:tcBorders>
                  <w:vAlign w:val="center"/>
                </w:tcPr>
                <w:p w14:paraId="2387A7D6" w14:textId="036A3864" w:rsidR="007077A5" w:rsidRPr="004C36E7" w:rsidRDefault="0037591D" w:rsidP="001B433F">
                  <w:pPr>
                    <w:pStyle w:val="Brdtexttabeller"/>
                    <w:spacing w:after="0"/>
                    <w:rPr>
                      <w:rFonts w:cs="Arial"/>
                      <w:sz w:val="16"/>
                      <w:szCs w:val="16"/>
                      <w:lang w:val="lv-LV"/>
                    </w:rPr>
                  </w:pPr>
                  <w:r>
                    <w:rPr>
                      <w:rFonts w:cs="Arial"/>
                      <w:sz w:val="16"/>
                      <w:szCs w:val="16"/>
                      <w:lang w:val="lv-LV"/>
                    </w:rPr>
                    <w:t xml:space="preserve">Šie </w:t>
                  </w:r>
                  <w:r w:rsidR="007077A5">
                    <w:rPr>
                      <w:rFonts w:cs="Arial"/>
                      <w:sz w:val="16"/>
                      <w:szCs w:val="16"/>
                      <w:lang w:val="lv-LV"/>
                    </w:rPr>
                    <w:t xml:space="preserve">Līguma </w:t>
                  </w:r>
                  <w:r w:rsidR="00D31921" w:rsidRPr="00857053">
                    <w:rPr>
                      <w:rFonts w:cs="Arial"/>
                      <w:bCs/>
                      <w:sz w:val="16"/>
                      <w:szCs w:val="16"/>
                      <w:lang w:val="lv-LV"/>
                    </w:rPr>
                    <w:t>I</w:t>
                  </w:r>
                  <w:r w:rsidR="00D31921">
                    <w:rPr>
                      <w:rFonts w:cs="Arial"/>
                      <w:bCs/>
                      <w:sz w:val="16"/>
                      <w:szCs w:val="16"/>
                      <w:lang w:val="lv-LV"/>
                    </w:rPr>
                    <w:t>II</w:t>
                  </w:r>
                  <w:r w:rsidR="00D31921" w:rsidRPr="00857053">
                    <w:rPr>
                      <w:rFonts w:cs="Arial"/>
                      <w:bCs/>
                      <w:sz w:val="16"/>
                      <w:szCs w:val="16"/>
                      <w:lang w:val="lv-LV"/>
                    </w:rPr>
                    <w:t xml:space="preserve"> daļ</w:t>
                  </w:r>
                  <w:r w:rsidR="00D31921">
                    <w:rPr>
                      <w:rFonts w:cs="Arial"/>
                      <w:bCs/>
                      <w:sz w:val="16"/>
                      <w:szCs w:val="16"/>
                      <w:lang w:val="lv-LV"/>
                    </w:rPr>
                    <w:t xml:space="preserve">as </w:t>
                  </w:r>
                  <w:r w:rsidR="007077A5">
                    <w:rPr>
                      <w:rFonts w:cs="Arial"/>
                      <w:sz w:val="16"/>
                      <w:szCs w:val="16"/>
                      <w:lang w:val="lv-LV"/>
                    </w:rPr>
                    <w:t xml:space="preserve">noteikumi par Pakalpojuma lietošanu, kuru </w:t>
                  </w:r>
                  <w:r w:rsidR="007077A5" w:rsidRPr="007077A5">
                    <w:rPr>
                      <w:rFonts w:cs="Arial"/>
                      <w:sz w:val="16"/>
                      <w:szCs w:val="16"/>
                      <w:lang w:val="lv-LV"/>
                    </w:rPr>
                    <w:t xml:space="preserve">aktuālā redakcija ir pieejama LMT biznesa vietnes </w:t>
                  </w:r>
                  <w:hyperlink r:id="rId13" w:history="1">
                    <w:r w:rsidR="00F01F51" w:rsidRPr="00922651">
                      <w:rPr>
                        <w:rStyle w:val="Hyperlink"/>
                        <w:rFonts w:cs="Arial"/>
                        <w:sz w:val="16"/>
                        <w:szCs w:val="16"/>
                        <w:lang w:val="lv-LV"/>
                      </w:rPr>
                      <w:t>https://bizness.lmt.lv</w:t>
                    </w:r>
                  </w:hyperlink>
                  <w:r w:rsidR="00F01F51">
                    <w:rPr>
                      <w:rFonts w:cs="Arial"/>
                      <w:sz w:val="16"/>
                      <w:szCs w:val="16"/>
                      <w:lang w:val="lv-LV"/>
                    </w:rPr>
                    <w:t xml:space="preserve"> </w:t>
                  </w:r>
                  <w:r w:rsidR="007077A5" w:rsidRPr="007077A5">
                    <w:rPr>
                      <w:rFonts w:cs="Arial"/>
                      <w:sz w:val="16"/>
                      <w:szCs w:val="16"/>
                      <w:lang w:val="lv-LV"/>
                    </w:rPr>
                    <w:t>sadaļā “</w:t>
                  </w:r>
                  <w:r w:rsidR="00F257D9">
                    <w:rPr>
                      <w:rFonts w:cs="Arial"/>
                      <w:sz w:val="16"/>
                      <w:szCs w:val="16"/>
                      <w:lang w:val="lv-LV"/>
                    </w:rPr>
                    <w:t>Microsoft</w:t>
                  </w:r>
                  <w:r w:rsidR="00F257D9" w:rsidRPr="007077A5">
                    <w:rPr>
                      <w:rFonts w:cs="Arial"/>
                      <w:sz w:val="16"/>
                      <w:szCs w:val="16"/>
                      <w:lang w:val="lv-LV"/>
                    </w:rPr>
                    <w:t xml:space="preserve"> </w:t>
                  </w:r>
                  <w:r w:rsidR="007077A5" w:rsidRPr="007077A5">
                    <w:rPr>
                      <w:rFonts w:cs="Arial"/>
                      <w:sz w:val="16"/>
                      <w:szCs w:val="16"/>
                      <w:lang w:val="lv-LV"/>
                    </w:rPr>
                    <w:t>365”</w:t>
                  </w:r>
                </w:p>
              </w:tc>
            </w:tr>
            <w:tr w:rsidR="001B433F" w:rsidRPr="004C36E7" w14:paraId="6C1AD33D" w14:textId="77777777" w:rsidTr="0071282B">
              <w:tc>
                <w:tcPr>
                  <w:tcW w:w="1702" w:type="dxa"/>
                  <w:tcBorders>
                    <w:left w:val="nil"/>
                    <w:right w:val="dotted" w:sz="4" w:space="0" w:color="8064A2" w:themeColor="accent4"/>
                  </w:tcBorders>
                </w:tcPr>
                <w:p w14:paraId="3ECC7771" w14:textId="77777777" w:rsidR="001B433F" w:rsidRPr="004C36E7" w:rsidRDefault="001B433F" w:rsidP="001B433F">
                  <w:pPr>
                    <w:pStyle w:val="Brdtexttabeller"/>
                    <w:spacing w:after="0"/>
                    <w:ind w:left="-107"/>
                    <w:rPr>
                      <w:rFonts w:cs="Arial"/>
                      <w:sz w:val="16"/>
                      <w:szCs w:val="16"/>
                      <w:lang w:val="lv-LV"/>
                    </w:rPr>
                  </w:pPr>
                  <w:r w:rsidRPr="004C36E7">
                    <w:rPr>
                      <w:rFonts w:cs="Arial"/>
                      <w:sz w:val="16"/>
                      <w:szCs w:val="16"/>
                      <w:lang w:val="lv-LV"/>
                    </w:rPr>
                    <w:t>Pakalpojums</w:t>
                  </w:r>
                </w:p>
              </w:tc>
              <w:tc>
                <w:tcPr>
                  <w:tcW w:w="8363" w:type="dxa"/>
                  <w:tcBorders>
                    <w:left w:val="dotted" w:sz="4" w:space="0" w:color="8064A2" w:themeColor="accent4"/>
                    <w:right w:val="nil"/>
                  </w:tcBorders>
                  <w:vAlign w:val="center"/>
                </w:tcPr>
                <w:p w14:paraId="450F040A" w14:textId="68ABE654" w:rsidR="001B433F" w:rsidRPr="004C36E7" w:rsidRDefault="001B433F" w:rsidP="001B433F">
                  <w:pPr>
                    <w:pStyle w:val="Brdtexttabeller"/>
                    <w:spacing w:after="0"/>
                    <w:rPr>
                      <w:rFonts w:cs="Arial"/>
                      <w:sz w:val="16"/>
                      <w:szCs w:val="16"/>
                      <w:lang w:val="lv-LV"/>
                    </w:rPr>
                  </w:pPr>
                  <w:r>
                    <w:rPr>
                      <w:rFonts w:cs="Arial"/>
                      <w:sz w:val="16"/>
                      <w:szCs w:val="16"/>
                      <w:lang w:val="lv-LV"/>
                    </w:rPr>
                    <w:t>Abonementa</w:t>
                  </w:r>
                  <w:r w:rsidRPr="004C36E7">
                    <w:rPr>
                      <w:rFonts w:cs="Arial"/>
                      <w:sz w:val="16"/>
                      <w:szCs w:val="16"/>
                      <w:lang w:val="lv-LV"/>
                    </w:rPr>
                    <w:t xml:space="preserve"> pasūtīšanas un atjaunināšanas, kā arī </w:t>
                  </w:r>
                  <w:r>
                    <w:rPr>
                      <w:rFonts w:cs="Arial"/>
                      <w:sz w:val="16"/>
                      <w:szCs w:val="16"/>
                      <w:lang w:val="lv-LV"/>
                    </w:rPr>
                    <w:t xml:space="preserve">tā </w:t>
                  </w:r>
                  <w:r w:rsidRPr="004C36E7">
                    <w:rPr>
                      <w:rFonts w:cs="Arial"/>
                      <w:sz w:val="16"/>
                      <w:szCs w:val="16"/>
                      <w:lang w:val="lv-LV"/>
                    </w:rPr>
                    <w:t>pārvaldības pakalpojums, ko LMT sniedz Lietotājam par atlīdzību (</w:t>
                  </w:r>
                  <w:r>
                    <w:rPr>
                      <w:rFonts w:cs="Arial"/>
                      <w:sz w:val="16"/>
                      <w:szCs w:val="16"/>
                      <w:lang w:val="lv-LV"/>
                    </w:rPr>
                    <w:t>saukta -</w:t>
                  </w:r>
                  <w:r w:rsidRPr="004C36E7">
                    <w:rPr>
                      <w:rFonts w:cs="Arial"/>
                      <w:sz w:val="16"/>
                      <w:szCs w:val="16"/>
                      <w:lang w:val="lv-LV"/>
                    </w:rPr>
                    <w:t xml:space="preserve"> Pakalpojuma maksa)</w:t>
                  </w:r>
                  <w:r>
                    <w:rPr>
                      <w:rFonts w:cs="Arial"/>
                      <w:sz w:val="16"/>
                      <w:szCs w:val="16"/>
                      <w:lang w:val="lv-LV"/>
                    </w:rPr>
                    <w:t xml:space="preserve"> nolūkā nodrošināt Produkta lietošanu un pieejamību atbilstoši </w:t>
                  </w:r>
                  <w:r w:rsidR="00C31B68">
                    <w:rPr>
                      <w:rFonts w:cs="Arial"/>
                      <w:sz w:val="16"/>
                      <w:szCs w:val="16"/>
                      <w:lang w:val="lv-LV"/>
                    </w:rPr>
                    <w:t>N</w:t>
                  </w:r>
                  <w:r>
                    <w:rPr>
                      <w:rFonts w:cs="Arial"/>
                      <w:sz w:val="16"/>
                      <w:szCs w:val="16"/>
                      <w:lang w:val="lv-LV"/>
                    </w:rPr>
                    <w:t xml:space="preserve">oteikumiem. </w:t>
                  </w:r>
                  <w:r w:rsidRPr="008D4AA1">
                    <w:rPr>
                      <w:rFonts w:cs="Arial"/>
                      <w:sz w:val="16"/>
                      <w:szCs w:val="16"/>
                      <w:lang w:val="lv-LV"/>
                    </w:rPr>
                    <w:t xml:space="preserve">Pakalpojumā neietilpst ar interneta </w:t>
                  </w:r>
                  <w:proofErr w:type="spellStart"/>
                  <w:r w:rsidRPr="008D4AA1">
                    <w:rPr>
                      <w:rFonts w:cs="Arial"/>
                      <w:sz w:val="16"/>
                      <w:szCs w:val="16"/>
                      <w:lang w:val="lv-LV"/>
                    </w:rPr>
                    <w:t>pieslēgumu</w:t>
                  </w:r>
                  <w:proofErr w:type="spellEnd"/>
                  <w:r w:rsidRPr="008D4AA1">
                    <w:rPr>
                      <w:rFonts w:cs="Arial"/>
                      <w:sz w:val="16"/>
                      <w:szCs w:val="16"/>
                      <w:lang w:val="lv-LV"/>
                    </w:rPr>
                    <w:t xml:space="preserve"> </w:t>
                  </w:r>
                  <w:r>
                    <w:rPr>
                      <w:rFonts w:cs="Arial"/>
                      <w:sz w:val="16"/>
                      <w:szCs w:val="16"/>
                      <w:lang w:val="lv-LV"/>
                    </w:rPr>
                    <w:t>aprīkotas</w:t>
                  </w:r>
                  <w:r w:rsidRPr="008D4AA1">
                    <w:rPr>
                      <w:rFonts w:cs="Arial"/>
                      <w:sz w:val="16"/>
                      <w:szCs w:val="16"/>
                      <w:lang w:val="lv-LV"/>
                    </w:rPr>
                    <w:t xml:space="preserve"> Iekārtas nodrošināšana</w:t>
                  </w:r>
                </w:p>
              </w:tc>
            </w:tr>
            <w:tr w:rsidR="001B433F" w:rsidRPr="004C36E7" w14:paraId="67EBC672" w14:textId="77777777" w:rsidTr="0071282B">
              <w:tc>
                <w:tcPr>
                  <w:tcW w:w="1702" w:type="dxa"/>
                  <w:tcBorders>
                    <w:left w:val="nil"/>
                    <w:right w:val="dotted" w:sz="4" w:space="0" w:color="8064A2" w:themeColor="accent4"/>
                  </w:tcBorders>
                </w:tcPr>
                <w:p w14:paraId="5C26C2AB" w14:textId="77777777" w:rsidR="001B433F" w:rsidRPr="004C36E7" w:rsidRDefault="001B433F" w:rsidP="001B433F">
                  <w:pPr>
                    <w:pStyle w:val="Brdtexttabeller"/>
                    <w:spacing w:after="0"/>
                    <w:ind w:left="-107"/>
                    <w:rPr>
                      <w:rFonts w:cs="Arial"/>
                      <w:sz w:val="16"/>
                      <w:szCs w:val="16"/>
                      <w:lang w:val="lv-LV"/>
                    </w:rPr>
                  </w:pPr>
                  <w:r w:rsidRPr="004C36E7">
                    <w:rPr>
                      <w:rFonts w:cs="Arial"/>
                      <w:sz w:val="16"/>
                      <w:szCs w:val="16"/>
                      <w:lang w:val="lv-LV"/>
                    </w:rPr>
                    <w:t>Produkts</w:t>
                  </w:r>
                </w:p>
              </w:tc>
              <w:tc>
                <w:tcPr>
                  <w:tcW w:w="8363" w:type="dxa"/>
                  <w:tcBorders>
                    <w:left w:val="dotted" w:sz="4" w:space="0" w:color="8064A2" w:themeColor="accent4"/>
                    <w:right w:val="nil"/>
                  </w:tcBorders>
                  <w:vAlign w:val="center"/>
                </w:tcPr>
                <w:p w14:paraId="56070F88" w14:textId="72065A9A" w:rsidR="001B433F" w:rsidRPr="004C36E7" w:rsidRDefault="001B433F" w:rsidP="001B433F">
                  <w:pPr>
                    <w:pStyle w:val="Brdtexttabeller"/>
                    <w:spacing w:after="0"/>
                    <w:rPr>
                      <w:rFonts w:cs="Arial"/>
                      <w:sz w:val="16"/>
                      <w:szCs w:val="16"/>
                      <w:lang w:val="lv-LV"/>
                    </w:rPr>
                  </w:pPr>
                  <w:r w:rsidRPr="004C36E7">
                    <w:rPr>
                      <w:rFonts w:cs="Arial"/>
                      <w:sz w:val="16"/>
                      <w:szCs w:val="16"/>
                      <w:lang w:val="lv-LV"/>
                    </w:rPr>
                    <w:t xml:space="preserve">MPS </w:t>
                  </w:r>
                  <w:proofErr w:type="spellStart"/>
                  <w:r>
                    <w:rPr>
                      <w:rFonts w:cs="Arial"/>
                      <w:sz w:val="16"/>
                      <w:szCs w:val="16"/>
                      <w:lang w:val="lv-LV"/>
                    </w:rPr>
                    <w:t>mākoņskaitļošanas</w:t>
                  </w:r>
                  <w:proofErr w:type="spellEnd"/>
                  <w:r>
                    <w:rPr>
                      <w:rFonts w:cs="Arial"/>
                      <w:sz w:val="16"/>
                      <w:szCs w:val="16"/>
                      <w:lang w:val="lv-LV"/>
                    </w:rPr>
                    <w:t xml:space="preserve"> pakalpojums</w:t>
                  </w:r>
                  <w:r w:rsidRPr="004C36E7">
                    <w:rPr>
                      <w:rFonts w:cs="Arial"/>
                      <w:sz w:val="16"/>
                      <w:szCs w:val="16"/>
                      <w:lang w:val="lv-LV"/>
                    </w:rPr>
                    <w:t xml:space="preserve"> „</w:t>
                  </w:r>
                  <w:r w:rsidR="00F257D9">
                    <w:rPr>
                      <w:rFonts w:cs="Arial"/>
                      <w:sz w:val="16"/>
                      <w:szCs w:val="16"/>
                      <w:lang w:val="lv-LV"/>
                    </w:rPr>
                    <w:t>Microsoft</w:t>
                  </w:r>
                  <w:r w:rsidR="00F257D9" w:rsidRPr="004C36E7">
                    <w:rPr>
                      <w:rFonts w:cs="Arial"/>
                      <w:sz w:val="16"/>
                      <w:szCs w:val="16"/>
                      <w:lang w:val="lv-LV"/>
                    </w:rPr>
                    <w:t xml:space="preserve"> </w:t>
                  </w:r>
                  <w:r w:rsidRPr="004C36E7">
                    <w:rPr>
                      <w:rFonts w:cs="Arial"/>
                      <w:sz w:val="16"/>
                      <w:szCs w:val="16"/>
                      <w:lang w:val="lv-LV"/>
                    </w:rPr>
                    <w:t xml:space="preserve">365” </w:t>
                  </w:r>
                  <w:r w:rsidRPr="005C7AC5">
                    <w:rPr>
                      <w:rFonts w:cs="Arial"/>
                      <w:sz w:val="16"/>
                      <w:szCs w:val="16"/>
                      <w:lang w:val="lv-LV"/>
                    </w:rPr>
                    <w:t>un</w:t>
                  </w:r>
                  <w:r>
                    <w:rPr>
                      <w:rFonts w:cs="Arial"/>
                      <w:sz w:val="16"/>
                      <w:szCs w:val="16"/>
                      <w:lang w:val="lv-LV"/>
                    </w:rPr>
                    <w:t xml:space="preserve"> citi ar to saistītie MPS </w:t>
                  </w:r>
                  <w:proofErr w:type="spellStart"/>
                  <w:r>
                    <w:rPr>
                      <w:rFonts w:cs="Arial"/>
                      <w:sz w:val="16"/>
                      <w:szCs w:val="16"/>
                      <w:lang w:val="lv-LV"/>
                    </w:rPr>
                    <w:t>mākoņskaitļošanas</w:t>
                  </w:r>
                  <w:proofErr w:type="spellEnd"/>
                  <w:r>
                    <w:rPr>
                      <w:rFonts w:cs="Arial"/>
                      <w:sz w:val="16"/>
                      <w:szCs w:val="16"/>
                      <w:lang w:val="lv-LV"/>
                    </w:rPr>
                    <w:t xml:space="preserve"> pakalpojumi, kuru pilns saraksts, abonēšanas periodi un Pakalpojuma maksas ir pieejamas LMT interneta vietnē: </w:t>
                  </w:r>
                  <w:hyperlink r:id="rId14" w:history="1">
                    <w:r w:rsidR="00F257D9" w:rsidRPr="009D3827">
                      <w:rPr>
                        <w:rStyle w:val="Hyperlink"/>
                        <w:rFonts w:cs="Arial"/>
                        <w:sz w:val="16"/>
                        <w:szCs w:val="16"/>
                        <w:lang w:val="lv-LV"/>
                      </w:rPr>
                      <w:t>http://bizness.lmt.lv/lv/microsoft-365-apraksts</w:t>
                    </w:r>
                  </w:hyperlink>
                  <w:r w:rsidR="009A4B49">
                    <w:rPr>
                      <w:rFonts w:cs="Arial"/>
                      <w:sz w:val="16"/>
                      <w:szCs w:val="16"/>
                      <w:lang w:val="lv-LV"/>
                    </w:rPr>
                    <w:t xml:space="preserve"> </w:t>
                  </w:r>
                </w:p>
              </w:tc>
            </w:tr>
            <w:tr w:rsidR="001B433F" w:rsidRPr="004C36E7" w14:paraId="391F0C53" w14:textId="77777777" w:rsidTr="0071282B">
              <w:tc>
                <w:tcPr>
                  <w:tcW w:w="1702" w:type="dxa"/>
                  <w:tcBorders>
                    <w:left w:val="nil"/>
                    <w:right w:val="dotted" w:sz="4" w:space="0" w:color="8064A2" w:themeColor="accent4"/>
                  </w:tcBorders>
                </w:tcPr>
                <w:p w14:paraId="5B28EEC9" w14:textId="77777777" w:rsidR="001B433F" w:rsidRPr="004C36E7" w:rsidRDefault="001B433F" w:rsidP="001B433F">
                  <w:pPr>
                    <w:pStyle w:val="Brdtexttabeller"/>
                    <w:spacing w:after="0"/>
                    <w:ind w:left="-107"/>
                    <w:rPr>
                      <w:rFonts w:cs="Arial"/>
                      <w:sz w:val="16"/>
                      <w:szCs w:val="16"/>
                      <w:lang w:val="lv-LV"/>
                    </w:rPr>
                  </w:pPr>
                  <w:r>
                    <w:rPr>
                      <w:rFonts w:cs="Arial"/>
                      <w:sz w:val="16"/>
                      <w:szCs w:val="16"/>
                      <w:lang w:val="lv-LV"/>
                    </w:rPr>
                    <w:t>Produkta abonēšanas periods</w:t>
                  </w:r>
                </w:p>
              </w:tc>
              <w:tc>
                <w:tcPr>
                  <w:tcW w:w="8363" w:type="dxa"/>
                  <w:tcBorders>
                    <w:left w:val="dotted" w:sz="4" w:space="0" w:color="8064A2" w:themeColor="accent4"/>
                    <w:right w:val="nil"/>
                  </w:tcBorders>
                  <w:vAlign w:val="center"/>
                </w:tcPr>
                <w:p w14:paraId="4C5D7A06" w14:textId="702D27A5" w:rsidR="001B433F" w:rsidRPr="004C36E7" w:rsidRDefault="001B433F" w:rsidP="001B433F">
                  <w:pPr>
                    <w:pStyle w:val="Brdtexttabeller"/>
                    <w:spacing w:after="0"/>
                    <w:rPr>
                      <w:rFonts w:cs="Arial"/>
                      <w:sz w:val="16"/>
                      <w:szCs w:val="16"/>
                      <w:lang w:val="lv-LV"/>
                    </w:rPr>
                  </w:pPr>
                  <w:r w:rsidRPr="00BE11FD">
                    <w:rPr>
                      <w:rFonts w:cs="Arial"/>
                      <w:sz w:val="16"/>
                      <w:szCs w:val="16"/>
                      <w:lang w:val="lv-LV"/>
                    </w:rPr>
                    <w:t>Pakalpojuma saturā norādītā Produkta abon</w:t>
                  </w:r>
                  <w:r>
                    <w:rPr>
                      <w:rFonts w:cs="Arial"/>
                      <w:sz w:val="16"/>
                      <w:szCs w:val="16"/>
                      <w:lang w:val="lv-LV"/>
                    </w:rPr>
                    <w:t>ēšanas periods, kurā tiek nodrošināts Produkta Abonements. Produkta abonēšanas periods sākas</w:t>
                  </w:r>
                  <w:r w:rsidRPr="00BE11FD">
                    <w:rPr>
                      <w:rFonts w:cs="Arial"/>
                      <w:sz w:val="16"/>
                      <w:szCs w:val="16"/>
                      <w:lang w:val="lv-LV"/>
                    </w:rPr>
                    <w:t xml:space="preserve"> </w:t>
                  </w:r>
                  <w:r>
                    <w:rPr>
                      <w:rFonts w:cs="Arial"/>
                      <w:sz w:val="16"/>
                      <w:szCs w:val="16"/>
                      <w:lang w:val="lv-LV"/>
                    </w:rPr>
                    <w:t xml:space="preserve">no </w:t>
                  </w:r>
                  <w:r w:rsidRPr="00BE11FD">
                    <w:rPr>
                      <w:rFonts w:cs="Arial"/>
                      <w:sz w:val="16"/>
                      <w:szCs w:val="16"/>
                      <w:lang w:val="lv-LV"/>
                    </w:rPr>
                    <w:t xml:space="preserve">Produkta </w:t>
                  </w:r>
                  <w:r w:rsidR="00127DFF">
                    <w:rPr>
                      <w:rFonts w:cs="Arial"/>
                      <w:sz w:val="16"/>
                      <w:szCs w:val="16"/>
                      <w:lang w:val="lv-LV"/>
                    </w:rPr>
                    <w:t xml:space="preserve">Abonementa </w:t>
                  </w:r>
                  <w:r w:rsidR="001A6D27">
                    <w:rPr>
                      <w:rFonts w:cs="Arial"/>
                      <w:sz w:val="16"/>
                      <w:szCs w:val="16"/>
                      <w:lang w:val="lv-LV"/>
                    </w:rPr>
                    <w:t>iegādes</w:t>
                  </w:r>
                  <w:r w:rsidRPr="00BE11FD">
                    <w:rPr>
                      <w:rFonts w:cs="Arial"/>
                      <w:sz w:val="16"/>
                      <w:szCs w:val="16"/>
                      <w:lang w:val="lv-LV"/>
                    </w:rPr>
                    <w:t xml:space="preserve"> </w:t>
                  </w:r>
                  <w:r w:rsidR="00127DFF">
                    <w:rPr>
                      <w:rFonts w:cs="Arial"/>
                      <w:sz w:val="16"/>
                      <w:szCs w:val="16"/>
                      <w:lang w:val="lv-LV"/>
                    </w:rPr>
                    <w:t>apstiprinājuma</w:t>
                  </w:r>
                  <w:r>
                    <w:rPr>
                      <w:rFonts w:cs="Arial"/>
                      <w:sz w:val="16"/>
                      <w:szCs w:val="16"/>
                      <w:lang w:val="lv-LV"/>
                    </w:rPr>
                    <w:t xml:space="preserve"> </w:t>
                  </w:r>
                  <w:r w:rsidRPr="00BE11FD">
                    <w:rPr>
                      <w:rFonts w:cs="Arial"/>
                      <w:sz w:val="16"/>
                      <w:szCs w:val="16"/>
                      <w:lang w:val="lv-LV"/>
                    </w:rPr>
                    <w:t>nosūtīšanas dienas Lietotājam</w:t>
                  </w:r>
                  <w:r>
                    <w:rPr>
                      <w:rFonts w:cs="Arial"/>
                      <w:sz w:val="16"/>
                      <w:szCs w:val="16"/>
                      <w:lang w:val="lv-LV"/>
                    </w:rPr>
                    <w:t xml:space="preserve"> un beidzas Pakalpojuma saturā norādītajā Produkta abonēšanas perioda beigu datumā, ja vien netiek izbeigts ātrāk saskaņā ar Līgumu</w:t>
                  </w:r>
                </w:p>
              </w:tc>
            </w:tr>
            <w:tr w:rsidR="001B433F" w:rsidRPr="004C36E7" w14:paraId="5553AE5D" w14:textId="77777777" w:rsidTr="0071282B">
              <w:tc>
                <w:tcPr>
                  <w:tcW w:w="1702" w:type="dxa"/>
                  <w:tcBorders>
                    <w:left w:val="nil"/>
                    <w:right w:val="dotted" w:sz="4" w:space="0" w:color="8064A2" w:themeColor="accent4"/>
                  </w:tcBorders>
                </w:tcPr>
                <w:p w14:paraId="7728A550" w14:textId="77777777" w:rsidR="001B433F" w:rsidRPr="004C36E7" w:rsidRDefault="001B433F" w:rsidP="001B433F">
                  <w:pPr>
                    <w:pStyle w:val="Brdtexttabeller"/>
                    <w:spacing w:after="0"/>
                    <w:ind w:left="-107"/>
                    <w:rPr>
                      <w:rFonts w:cs="Arial"/>
                      <w:sz w:val="16"/>
                      <w:szCs w:val="16"/>
                      <w:lang w:val="lv-LV"/>
                    </w:rPr>
                  </w:pPr>
                  <w:r w:rsidRPr="004C36E7">
                    <w:rPr>
                      <w:rFonts w:cs="Arial"/>
                      <w:sz w:val="16"/>
                      <w:szCs w:val="16"/>
                      <w:lang w:val="lv-LV"/>
                    </w:rPr>
                    <w:t xml:space="preserve">Produkta abonēšanas </w:t>
                  </w:r>
                  <w:r>
                    <w:rPr>
                      <w:rFonts w:cs="Arial"/>
                      <w:sz w:val="16"/>
                      <w:szCs w:val="16"/>
                      <w:lang w:val="lv-LV"/>
                    </w:rPr>
                    <w:t xml:space="preserve">mēnesis </w:t>
                  </w:r>
                </w:p>
              </w:tc>
              <w:tc>
                <w:tcPr>
                  <w:tcW w:w="8363" w:type="dxa"/>
                  <w:tcBorders>
                    <w:left w:val="dotted" w:sz="4" w:space="0" w:color="8064A2" w:themeColor="accent4"/>
                    <w:right w:val="nil"/>
                  </w:tcBorders>
                  <w:vAlign w:val="center"/>
                </w:tcPr>
                <w:p w14:paraId="6D5AF41B" w14:textId="77777777" w:rsidR="001B433F" w:rsidRPr="004C36E7" w:rsidRDefault="001B433F" w:rsidP="001B433F">
                  <w:pPr>
                    <w:pStyle w:val="Brdtexttabeller"/>
                    <w:spacing w:after="0"/>
                    <w:rPr>
                      <w:rFonts w:cs="Arial"/>
                      <w:sz w:val="16"/>
                      <w:szCs w:val="16"/>
                      <w:lang w:val="lv-LV"/>
                    </w:rPr>
                  </w:pPr>
                  <w:r w:rsidRPr="00526463">
                    <w:rPr>
                      <w:rFonts w:cs="Arial"/>
                      <w:sz w:val="16"/>
                      <w:szCs w:val="16"/>
                      <w:lang w:val="lv-LV"/>
                    </w:rPr>
                    <w:t>Katrs atsevišķais kalendārā mēne</w:t>
                  </w:r>
                  <w:r>
                    <w:rPr>
                      <w:rFonts w:cs="Arial"/>
                      <w:sz w:val="16"/>
                      <w:szCs w:val="16"/>
                      <w:lang w:val="lv-LV"/>
                    </w:rPr>
                    <w:t xml:space="preserve">ša posms (no pirmā līdz pēdējam kalendārā </w:t>
                  </w:r>
                  <w:r w:rsidRPr="00526463">
                    <w:rPr>
                      <w:rFonts w:cs="Arial"/>
                      <w:sz w:val="16"/>
                      <w:szCs w:val="16"/>
                      <w:lang w:val="lv-LV"/>
                    </w:rPr>
                    <w:t>mēneša datumam), kāds ietilpst Produkta abonēšanas periodā. Produkta abonēšanas perioda pirmajā mēnesī tiek uzskaitītas tikai faktiskās Produkta abonēšanas dienas, kad Lietotājam ir pieejams Produkta Abonements</w:t>
                  </w:r>
                </w:p>
              </w:tc>
            </w:tr>
            <w:tr w:rsidR="001B433F" w:rsidRPr="004C36E7" w14:paraId="30D2043C" w14:textId="77777777" w:rsidTr="0071282B">
              <w:tc>
                <w:tcPr>
                  <w:tcW w:w="1702" w:type="dxa"/>
                  <w:tcBorders>
                    <w:left w:val="nil"/>
                    <w:right w:val="dotted" w:sz="4" w:space="0" w:color="8064A2" w:themeColor="accent4"/>
                  </w:tcBorders>
                </w:tcPr>
                <w:p w14:paraId="0654F7B0" w14:textId="77777777" w:rsidR="001B433F" w:rsidRPr="004C36E7" w:rsidRDefault="001B433F" w:rsidP="001B433F">
                  <w:pPr>
                    <w:pStyle w:val="Brdtexttabeller"/>
                    <w:spacing w:after="0"/>
                    <w:ind w:left="-107"/>
                    <w:rPr>
                      <w:rFonts w:cs="Arial"/>
                      <w:sz w:val="16"/>
                      <w:szCs w:val="16"/>
                      <w:lang w:val="lv-LV"/>
                    </w:rPr>
                  </w:pPr>
                  <w:r w:rsidRPr="004C36E7">
                    <w:rPr>
                      <w:rFonts w:cs="Arial"/>
                      <w:sz w:val="16"/>
                      <w:szCs w:val="16"/>
                      <w:lang w:val="lv-LV"/>
                    </w:rPr>
                    <w:t>Produkta plāns</w:t>
                  </w:r>
                </w:p>
              </w:tc>
              <w:tc>
                <w:tcPr>
                  <w:tcW w:w="8363" w:type="dxa"/>
                  <w:tcBorders>
                    <w:left w:val="dotted" w:sz="4" w:space="0" w:color="8064A2" w:themeColor="accent4"/>
                    <w:right w:val="nil"/>
                  </w:tcBorders>
                  <w:vAlign w:val="center"/>
                </w:tcPr>
                <w:p w14:paraId="04AEBC82" w14:textId="77777777" w:rsidR="001B433F" w:rsidRPr="004C36E7" w:rsidRDefault="001B433F" w:rsidP="001B433F">
                  <w:pPr>
                    <w:pStyle w:val="Brdtexttabeller"/>
                    <w:spacing w:after="0"/>
                    <w:rPr>
                      <w:rFonts w:cs="Arial"/>
                      <w:sz w:val="16"/>
                      <w:szCs w:val="16"/>
                      <w:lang w:val="lv-LV"/>
                    </w:rPr>
                  </w:pPr>
                  <w:r w:rsidRPr="004C36E7">
                    <w:rPr>
                      <w:rFonts w:cs="Arial"/>
                      <w:sz w:val="16"/>
                      <w:szCs w:val="16"/>
                      <w:lang w:val="lv-LV"/>
                    </w:rPr>
                    <w:t xml:space="preserve">Produkta funkcionālais apraksts un tā </w:t>
                  </w:r>
                  <w:proofErr w:type="spellStart"/>
                  <w:r w:rsidRPr="004C36E7">
                    <w:rPr>
                      <w:rFonts w:cs="Arial"/>
                      <w:sz w:val="16"/>
                      <w:szCs w:val="16"/>
                      <w:lang w:val="lv-LV"/>
                    </w:rPr>
                    <w:t>papildiespēju</w:t>
                  </w:r>
                  <w:proofErr w:type="spellEnd"/>
                  <w:r w:rsidRPr="004C36E7">
                    <w:rPr>
                      <w:rFonts w:cs="Arial"/>
                      <w:sz w:val="16"/>
                      <w:szCs w:val="16"/>
                      <w:lang w:val="lv-LV"/>
                    </w:rPr>
                    <w:t xml:space="preserve"> raksturojums, kas pieejams MPS portāla vietnē: </w:t>
                  </w:r>
                </w:p>
                <w:p w14:paraId="3E828917" w14:textId="2B30840B" w:rsidR="001B433F" w:rsidRPr="004C36E7" w:rsidRDefault="003B797E" w:rsidP="001B433F">
                  <w:pPr>
                    <w:pStyle w:val="Brdtexttabeller"/>
                    <w:spacing w:after="0"/>
                    <w:rPr>
                      <w:rFonts w:cs="Arial"/>
                      <w:sz w:val="16"/>
                      <w:szCs w:val="16"/>
                      <w:lang w:val="lv-LV"/>
                    </w:rPr>
                  </w:pPr>
                  <w:hyperlink r:id="rId15" w:history="1">
                    <w:r w:rsidR="00F257D9" w:rsidRPr="002D0641">
                      <w:rPr>
                        <w:rStyle w:val="Hyperlink"/>
                        <w:sz w:val="16"/>
                        <w:szCs w:val="16"/>
                      </w:rPr>
                      <w:t>https://www.microsoft.com/lv-lv/microsoft-365/compare-all-microsoft-365-products?&amp;activetab=tab:primaryr2</w:t>
                    </w:r>
                  </w:hyperlink>
                  <w:hyperlink w:history="1"/>
                  <w:r w:rsidR="001B433F" w:rsidRPr="002D0641">
                    <w:rPr>
                      <w:rStyle w:val="Hyperlink"/>
                    </w:rPr>
                    <w:t xml:space="preserve"> </w:t>
                  </w:r>
                  <w:r w:rsidR="001B433F">
                    <w:rPr>
                      <w:rFonts w:cs="Arial"/>
                      <w:sz w:val="16"/>
                      <w:szCs w:val="16"/>
                      <w:lang w:val="lv-LV"/>
                    </w:rPr>
                    <w:t xml:space="preserve">vai </w:t>
                  </w:r>
                  <w:hyperlink r:id="rId16" w:history="1">
                    <w:r w:rsidR="001B433F" w:rsidRPr="00D76CC8">
                      <w:rPr>
                        <w:rStyle w:val="Hyperlink"/>
                        <w:rFonts w:cs="Arial"/>
                        <w:sz w:val="16"/>
                        <w:szCs w:val="16"/>
                        <w:lang w:val="lv-LV"/>
                      </w:rPr>
                      <w:t>www.microsoft.com</w:t>
                    </w:r>
                  </w:hyperlink>
                </w:p>
              </w:tc>
            </w:tr>
            <w:tr w:rsidR="001B433F" w:rsidRPr="004C36E7" w14:paraId="754DEBAE" w14:textId="77777777" w:rsidTr="0071282B">
              <w:tc>
                <w:tcPr>
                  <w:tcW w:w="1702" w:type="dxa"/>
                  <w:tcBorders>
                    <w:left w:val="nil"/>
                    <w:right w:val="dotted" w:sz="4" w:space="0" w:color="8064A2" w:themeColor="accent4"/>
                  </w:tcBorders>
                </w:tcPr>
                <w:p w14:paraId="03F93337" w14:textId="77777777" w:rsidR="001B433F" w:rsidRPr="004C36E7" w:rsidRDefault="001B433F" w:rsidP="001B433F">
                  <w:pPr>
                    <w:pStyle w:val="Brdtexttabeller"/>
                    <w:spacing w:after="0"/>
                    <w:ind w:left="-107"/>
                    <w:rPr>
                      <w:rFonts w:cs="Arial"/>
                      <w:sz w:val="16"/>
                      <w:szCs w:val="16"/>
                      <w:lang w:val="lv-LV"/>
                    </w:rPr>
                  </w:pPr>
                  <w:r w:rsidRPr="004C36E7">
                    <w:rPr>
                      <w:rFonts w:cs="Arial"/>
                      <w:sz w:val="16"/>
                      <w:szCs w:val="16"/>
                      <w:lang w:val="lv-LV"/>
                    </w:rPr>
                    <w:t>Sistēmas prasības</w:t>
                  </w:r>
                </w:p>
              </w:tc>
              <w:tc>
                <w:tcPr>
                  <w:tcW w:w="8363" w:type="dxa"/>
                  <w:tcBorders>
                    <w:left w:val="dotted" w:sz="4" w:space="0" w:color="8064A2" w:themeColor="accent4"/>
                    <w:right w:val="nil"/>
                  </w:tcBorders>
                  <w:vAlign w:val="center"/>
                </w:tcPr>
                <w:p w14:paraId="0A2E680D" w14:textId="77777777" w:rsidR="001B433F" w:rsidRPr="004C36E7" w:rsidRDefault="001B433F" w:rsidP="001B433F">
                  <w:pPr>
                    <w:pStyle w:val="Brdtexttabeller"/>
                    <w:spacing w:after="0"/>
                    <w:rPr>
                      <w:rFonts w:cs="Arial"/>
                      <w:sz w:val="16"/>
                      <w:szCs w:val="16"/>
                      <w:lang w:val="lv-LV"/>
                    </w:rPr>
                  </w:pPr>
                  <w:r w:rsidRPr="004C36E7">
                    <w:rPr>
                      <w:rFonts w:cs="Arial"/>
                      <w:sz w:val="16"/>
                      <w:szCs w:val="16"/>
                      <w:lang w:val="lv-LV"/>
                    </w:rPr>
                    <w:t xml:space="preserve">Produkta minimālās sistēmas prasības, kas pieejamas MPS portāla vietnē: </w:t>
                  </w:r>
                </w:p>
                <w:p w14:paraId="315A6E80" w14:textId="7F467388" w:rsidR="001B433F" w:rsidRPr="004C36E7" w:rsidRDefault="003B797E" w:rsidP="001B433F">
                  <w:pPr>
                    <w:pStyle w:val="Brdtexttabeller"/>
                    <w:spacing w:after="0"/>
                    <w:rPr>
                      <w:rFonts w:cs="Arial"/>
                      <w:sz w:val="16"/>
                      <w:szCs w:val="16"/>
                      <w:lang w:val="lv-LV"/>
                    </w:rPr>
                  </w:pPr>
                  <w:hyperlink r:id="rId17" w:history="1">
                    <w:r w:rsidR="00F257D9" w:rsidRPr="002D0641">
                      <w:rPr>
                        <w:rStyle w:val="Hyperlink"/>
                        <w:sz w:val="16"/>
                        <w:szCs w:val="16"/>
                      </w:rPr>
                      <w:t>https://www.microsoft.com/lv-lv/microsoft-365/microsoft-365-and-office-resources</w:t>
                    </w:r>
                  </w:hyperlink>
                  <w:r w:rsidR="001B433F" w:rsidRPr="004C36E7">
                    <w:rPr>
                      <w:rFonts w:cs="Arial"/>
                      <w:sz w:val="16"/>
                      <w:szCs w:val="16"/>
                      <w:lang w:val="lv-LV"/>
                    </w:rPr>
                    <w:t xml:space="preserve"> </w:t>
                  </w:r>
                  <w:r w:rsidR="001B433F">
                    <w:rPr>
                      <w:rFonts w:cs="Arial"/>
                      <w:sz w:val="16"/>
                      <w:szCs w:val="16"/>
                      <w:lang w:val="lv-LV"/>
                    </w:rPr>
                    <w:t xml:space="preserve">vai </w:t>
                  </w:r>
                  <w:hyperlink r:id="rId18" w:history="1">
                    <w:r w:rsidR="001B433F" w:rsidRPr="00385F35">
                      <w:rPr>
                        <w:rStyle w:val="Hyperlink"/>
                        <w:rFonts w:cs="Arial"/>
                        <w:sz w:val="16"/>
                        <w:szCs w:val="16"/>
                        <w:lang w:val="lv-LV"/>
                      </w:rPr>
                      <w:t>www.microsoft.com</w:t>
                    </w:r>
                  </w:hyperlink>
                </w:p>
              </w:tc>
            </w:tr>
            <w:tr w:rsidR="001B433F" w:rsidRPr="004C36E7" w14:paraId="0FE508AF" w14:textId="77777777" w:rsidTr="0071282B">
              <w:tc>
                <w:tcPr>
                  <w:tcW w:w="1702" w:type="dxa"/>
                  <w:tcBorders>
                    <w:left w:val="nil"/>
                    <w:right w:val="dotted" w:sz="4" w:space="0" w:color="8064A2" w:themeColor="accent4"/>
                  </w:tcBorders>
                </w:tcPr>
                <w:p w14:paraId="4957617B" w14:textId="77777777" w:rsidR="001B433F" w:rsidRPr="004C36E7" w:rsidRDefault="001B433F" w:rsidP="001B433F">
                  <w:pPr>
                    <w:pStyle w:val="Brdtexttabeller"/>
                    <w:spacing w:after="0"/>
                    <w:ind w:left="-107"/>
                    <w:rPr>
                      <w:rFonts w:cs="Arial"/>
                      <w:sz w:val="16"/>
                      <w:szCs w:val="16"/>
                      <w:lang w:val="lv-LV"/>
                    </w:rPr>
                  </w:pPr>
                  <w:r w:rsidRPr="004C36E7">
                    <w:rPr>
                      <w:rFonts w:cs="Arial"/>
                      <w:sz w:val="16"/>
                      <w:szCs w:val="16"/>
                      <w:lang w:val="lv-LV"/>
                    </w:rPr>
                    <w:t>Uzturēšana</w:t>
                  </w:r>
                </w:p>
              </w:tc>
              <w:tc>
                <w:tcPr>
                  <w:tcW w:w="8363" w:type="dxa"/>
                  <w:tcBorders>
                    <w:left w:val="dotted" w:sz="4" w:space="0" w:color="8064A2" w:themeColor="accent4"/>
                    <w:right w:val="nil"/>
                  </w:tcBorders>
                  <w:vAlign w:val="center"/>
                </w:tcPr>
                <w:p w14:paraId="38437B7C" w14:textId="77777777" w:rsidR="001B433F" w:rsidRPr="004C36E7" w:rsidRDefault="001B433F" w:rsidP="001B433F">
                  <w:pPr>
                    <w:pStyle w:val="Brdtexttabeller"/>
                    <w:spacing w:after="0"/>
                    <w:rPr>
                      <w:rFonts w:cs="Arial"/>
                      <w:sz w:val="16"/>
                      <w:szCs w:val="16"/>
                      <w:lang w:val="lv-LV"/>
                    </w:rPr>
                  </w:pPr>
                  <w:r w:rsidRPr="004C36E7">
                    <w:rPr>
                      <w:rFonts w:cs="Arial"/>
                      <w:sz w:val="16"/>
                      <w:szCs w:val="16"/>
                      <w:lang w:val="lv-LV"/>
                    </w:rPr>
                    <w:t>Jaunu Produkta versiju, uzlabojumu un atjauninājumu izstrāde un piegāde, ko nodrošina MPS</w:t>
                  </w:r>
                </w:p>
              </w:tc>
            </w:tr>
          </w:tbl>
          <w:p w14:paraId="72FB0697" w14:textId="77777777" w:rsidR="001B433F" w:rsidRPr="004C36E7" w:rsidRDefault="001B433F" w:rsidP="001B433F">
            <w:pPr>
              <w:spacing w:before="120" w:after="120"/>
              <w:ind w:left="254"/>
              <w:rPr>
                <w:rFonts w:ascii="Arial" w:hAnsi="Arial" w:cs="Arial"/>
                <w:sz w:val="16"/>
                <w:szCs w:val="16"/>
                <w:lang w:val="lv-LV"/>
              </w:rPr>
            </w:pPr>
          </w:p>
        </w:tc>
      </w:tr>
      <w:tr w:rsidR="009C1580" w:rsidRPr="004C36E7" w14:paraId="505EDE0E" w14:textId="77777777" w:rsidTr="009C1580">
        <w:trPr>
          <w:trHeight w:val="671"/>
        </w:trPr>
        <w:tc>
          <w:tcPr>
            <w:tcW w:w="5000" w:type="pct"/>
            <w:tcBorders>
              <w:top w:val="nil"/>
              <w:bottom w:val="single" w:sz="12" w:space="0" w:color="7030A0"/>
            </w:tcBorders>
            <w:shd w:val="clear" w:color="auto" w:fill="auto"/>
            <w:vAlign w:val="bottom"/>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21"/>
            </w:tblGrid>
            <w:tr w:rsidR="009C1580" w14:paraId="303B413D" w14:textId="77777777" w:rsidTr="009C1580">
              <w:tc>
                <w:tcPr>
                  <w:tcW w:w="9766" w:type="dxa"/>
                </w:tcPr>
                <w:p w14:paraId="2E488C4D" w14:textId="6FA8AD73" w:rsidR="009C1580" w:rsidRPr="009C1580" w:rsidRDefault="009C1580" w:rsidP="009C1580">
                  <w:pPr>
                    <w:pStyle w:val="Brdtexttabeller"/>
                    <w:spacing w:after="0"/>
                    <w:ind w:left="-108"/>
                    <w:rPr>
                      <w:rFonts w:cs="Arial"/>
                      <w:b/>
                      <w:sz w:val="18"/>
                      <w:szCs w:val="18"/>
                      <w:u w:val="words"/>
                      <w:lang w:val="lv-LV"/>
                    </w:rPr>
                  </w:pPr>
                  <w:r>
                    <w:rPr>
                      <w:rFonts w:cs="Arial"/>
                      <w:b/>
                      <w:sz w:val="18"/>
                      <w:szCs w:val="18"/>
                      <w:u w:val="words"/>
                      <w:lang w:val="lv-LV"/>
                    </w:rPr>
                    <w:t>Noteikumu saturs</w:t>
                  </w:r>
                </w:p>
              </w:tc>
            </w:tr>
          </w:tbl>
          <w:p w14:paraId="77C80B1A" w14:textId="77777777" w:rsidR="009C1580" w:rsidRPr="004C36E7" w:rsidRDefault="009C1580" w:rsidP="009C1580">
            <w:pPr>
              <w:pStyle w:val="Brdtexttabeller"/>
              <w:spacing w:after="0"/>
              <w:ind w:left="-107"/>
              <w:rPr>
                <w:rFonts w:cs="Arial"/>
                <w:b/>
                <w:sz w:val="18"/>
                <w:szCs w:val="18"/>
                <w:lang w:val="lv-LV"/>
              </w:rPr>
            </w:pPr>
          </w:p>
        </w:tc>
      </w:tr>
      <w:tr w:rsidR="00B91A51" w:rsidRPr="004C36E7" w14:paraId="0BFEB433" w14:textId="77777777" w:rsidTr="009C1580">
        <w:trPr>
          <w:trHeight w:val="671"/>
        </w:trPr>
        <w:tc>
          <w:tcPr>
            <w:tcW w:w="5000" w:type="pct"/>
            <w:tcBorders>
              <w:top w:val="single" w:sz="12" w:space="0" w:color="7030A0"/>
              <w:bottom w:val="nil"/>
            </w:tcBorders>
            <w:shd w:val="clear" w:color="auto" w:fill="auto"/>
            <w:vAlign w:val="center"/>
          </w:tcPr>
          <w:p w14:paraId="2B7AC5A9" w14:textId="11150B79" w:rsidR="004C60E5" w:rsidRPr="004C36E7" w:rsidRDefault="00695BDA" w:rsidP="00725940">
            <w:pPr>
              <w:numPr>
                <w:ilvl w:val="0"/>
                <w:numId w:val="1"/>
              </w:numPr>
              <w:tabs>
                <w:tab w:val="clear" w:pos="720"/>
              </w:tabs>
              <w:spacing w:before="120" w:after="120"/>
              <w:ind w:left="254" w:hanging="254"/>
              <w:jc w:val="both"/>
              <w:rPr>
                <w:rFonts w:ascii="Arial" w:hAnsi="Arial" w:cs="Arial"/>
                <w:sz w:val="16"/>
                <w:szCs w:val="16"/>
                <w:lang w:val="lv-LV"/>
              </w:rPr>
            </w:pPr>
            <w:r w:rsidRPr="004C36E7">
              <w:rPr>
                <w:rFonts w:ascii="Arial" w:hAnsi="Arial" w:cs="Arial"/>
                <w:sz w:val="16"/>
                <w:szCs w:val="16"/>
                <w:lang w:val="lv-LV"/>
              </w:rPr>
              <w:t>Lietotājs, izmantojot tam ar Līgumu piešķirtās tiesības, piesak</w:t>
            </w:r>
            <w:r w:rsidR="00FA09CC" w:rsidRPr="004C36E7">
              <w:rPr>
                <w:rFonts w:ascii="Arial" w:hAnsi="Arial" w:cs="Arial"/>
                <w:sz w:val="16"/>
                <w:szCs w:val="16"/>
                <w:lang w:val="lv-LV"/>
              </w:rPr>
              <w:t>ās Pakalpojumam</w:t>
            </w:r>
            <w:r w:rsidR="00FF611B" w:rsidRPr="004C36E7">
              <w:rPr>
                <w:rFonts w:ascii="Arial" w:hAnsi="Arial" w:cs="Arial"/>
                <w:sz w:val="16"/>
                <w:szCs w:val="16"/>
                <w:lang w:val="lv-LV"/>
              </w:rPr>
              <w:t>, ar k</w:t>
            </w:r>
            <w:r w:rsidR="000267B8">
              <w:rPr>
                <w:rFonts w:ascii="Arial" w:hAnsi="Arial" w:cs="Arial"/>
                <w:sz w:val="16"/>
                <w:szCs w:val="16"/>
                <w:lang w:val="lv-LV"/>
              </w:rPr>
              <w:t>o</w:t>
            </w:r>
            <w:r w:rsidR="00FA09CC" w:rsidRPr="004C36E7">
              <w:rPr>
                <w:rFonts w:ascii="Arial" w:hAnsi="Arial" w:cs="Arial"/>
                <w:sz w:val="16"/>
                <w:szCs w:val="16"/>
                <w:lang w:val="lv-LV"/>
              </w:rPr>
              <w:t xml:space="preserve"> </w:t>
            </w:r>
            <w:r w:rsidR="009B19C3" w:rsidRPr="004C36E7">
              <w:rPr>
                <w:rFonts w:ascii="Arial" w:hAnsi="Arial" w:cs="Arial"/>
                <w:sz w:val="16"/>
                <w:szCs w:val="16"/>
                <w:lang w:val="lv-LV"/>
              </w:rPr>
              <w:t>uzdod</w:t>
            </w:r>
            <w:r w:rsidR="00FA09CC" w:rsidRPr="004C36E7">
              <w:rPr>
                <w:rFonts w:ascii="Arial" w:hAnsi="Arial" w:cs="Arial"/>
                <w:sz w:val="16"/>
                <w:szCs w:val="16"/>
                <w:lang w:val="lv-LV"/>
              </w:rPr>
              <w:t xml:space="preserve"> LMT pasūtīt </w:t>
            </w:r>
            <w:r w:rsidR="00D94118" w:rsidRPr="004C36E7">
              <w:rPr>
                <w:rFonts w:ascii="Arial" w:hAnsi="Arial" w:cs="Arial"/>
                <w:sz w:val="16"/>
                <w:szCs w:val="16"/>
                <w:lang w:val="lv-LV"/>
              </w:rPr>
              <w:t xml:space="preserve">un regulāri </w:t>
            </w:r>
            <w:r w:rsidR="00CD66C7" w:rsidRPr="004C36E7">
              <w:rPr>
                <w:rFonts w:ascii="Arial" w:hAnsi="Arial" w:cs="Arial"/>
                <w:sz w:val="16"/>
                <w:szCs w:val="16"/>
                <w:lang w:val="lv-LV"/>
              </w:rPr>
              <w:t>(</w:t>
            </w:r>
            <w:r w:rsidR="003A4844" w:rsidRPr="004C36E7">
              <w:rPr>
                <w:rFonts w:ascii="Arial" w:hAnsi="Arial" w:cs="Arial"/>
                <w:sz w:val="16"/>
                <w:szCs w:val="16"/>
                <w:lang w:val="lv-LV"/>
              </w:rPr>
              <w:t xml:space="preserve">pirms katra </w:t>
            </w:r>
            <w:r w:rsidR="003A4844">
              <w:rPr>
                <w:rFonts w:ascii="Arial" w:hAnsi="Arial" w:cs="Arial"/>
                <w:sz w:val="16"/>
                <w:szCs w:val="16"/>
                <w:lang w:val="lv-LV"/>
              </w:rPr>
              <w:t xml:space="preserve">kārtējā </w:t>
            </w:r>
            <w:r w:rsidR="003A4844" w:rsidRPr="004C36E7">
              <w:rPr>
                <w:rFonts w:ascii="Arial" w:hAnsi="Arial" w:cs="Arial"/>
                <w:sz w:val="16"/>
                <w:szCs w:val="16"/>
                <w:lang w:val="lv-LV"/>
              </w:rPr>
              <w:t xml:space="preserve">Produkta abonēšanas </w:t>
            </w:r>
            <w:r w:rsidR="003A4844">
              <w:rPr>
                <w:rFonts w:ascii="Arial" w:hAnsi="Arial" w:cs="Arial"/>
                <w:sz w:val="16"/>
                <w:szCs w:val="16"/>
                <w:lang w:val="lv-LV"/>
              </w:rPr>
              <w:t>mēneša</w:t>
            </w:r>
            <w:r w:rsidR="003A4844" w:rsidRPr="004C36E7">
              <w:rPr>
                <w:rFonts w:ascii="Arial" w:hAnsi="Arial" w:cs="Arial"/>
                <w:i/>
                <w:sz w:val="16"/>
                <w:szCs w:val="16"/>
                <w:lang w:val="lv-LV"/>
              </w:rPr>
              <w:t xml:space="preserve"> </w:t>
            </w:r>
            <w:r w:rsidR="003A4844" w:rsidRPr="004C36E7">
              <w:rPr>
                <w:rFonts w:ascii="Arial" w:hAnsi="Arial" w:cs="Arial"/>
                <w:sz w:val="16"/>
                <w:szCs w:val="16"/>
                <w:lang w:val="lv-LV"/>
              </w:rPr>
              <w:t>beigām</w:t>
            </w:r>
            <w:r w:rsidR="00CD66C7" w:rsidRPr="004C36E7">
              <w:rPr>
                <w:rFonts w:ascii="Arial" w:hAnsi="Arial" w:cs="Arial"/>
                <w:sz w:val="16"/>
                <w:szCs w:val="16"/>
                <w:lang w:val="lv-LV"/>
              </w:rPr>
              <w:t xml:space="preserve">) </w:t>
            </w:r>
            <w:r w:rsidR="0052066D">
              <w:rPr>
                <w:rFonts w:ascii="Arial" w:hAnsi="Arial" w:cs="Arial"/>
                <w:sz w:val="16"/>
                <w:szCs w:val="16"/>
                <w:lang w:val="lv-LV"/>
              </w:rPr>
              <w:t xml:space="preserve">visā </w:t>
            </w:r>
            <w:r w:rsidR="00212E42" w:rsidRPr="004C36E7">
              <w:rPr>
                <w:rFonts w:ascii="Arial" w:hAnsi="Arial" w:cs="Arial"/>
                <w:sz w:val="16"/>
                <w:szCs w:val="16"/>
                <w:lang w:val="lv-LV"/>
              </w:rPr>
              <w:t>Produkta abonēšanas periodā</w:t>
            </w:r>
            <w:r w:rsidR="003F509B" w:rsidRPr="004C36E7">
              <w:rPr>
                <w:rFonts w:ascii="Arial" w:hAnsi="Arial" w:cs="Arial"/>
                <w:sz w:val="16"/>
                <w:szCs w:val="16"/>
                <w:lang w:val="lv-LV"/>
              </w:rPr>
              <w:t xml:space="preserve"> </w:t>
            </w:r>
            <w:r w:rsidR="00D94118" w:rsidRPr="004C36E7">
              <w:rPr>
                <w:rFonts w:ascii="Arial" w:hAnsi="Arial" w:cs="Arial"/>
                <w:sz w:val="16"/>
                <w:szCs w:val="16"/>
                <w:lang w:val="lv-LV"/>
              </w:rPr>
              <w:t>at</w:t>
            </w:r>
            <w:r w:rsidR="003846C1" w:rsidRPr="004C36E7">
              <w:rPr>
                <w:rFonts w:ascii="Arial" w:hAnsi="Arial" w:cs="Arial"/>
                <w:sz w:val="16"/>
                <w:szCs w:val="16"/>
                <w:lang w:val="lv-LV"/>
              </w:rPr>
              <w:t>j</w:t>
            </w:r>
            <w:r w:rsidR="00D94118" w:rsidRPr="004C36E7">
              <w:rPr>
                <w:rFonts w:ascii="Arial" w:hAnsi="Arial" w:cs="Arial"/>
                <w:sz w:val="16"/>
                <w:szCs w:val="16"/>
                <w:lang w:val="lv-LV"/>
              </w:rPr>
              <w:t>au</w:t>
            </w:r>
            <w:r w:rsidR="003846C1" w:rsidRPr="004C36E7">
              <w:rPr>
                <w:rFonts w:ascii="Arial" w:hAnsi="Arial" w:cs="Arial"/>
                <w:sz w:val="16"/>
                <w:szCs w:val="16"/>
                <w:lang w:val="lv-LV"/>
              </w:rPr>
              <w:t>n</w:t>
            </w:r>
            <w:r w:rsidR="00FF611B" w:rsidRPr="004C36E7">
              <w:rPr>
                <w:rFonts w:ascii="Arial" w:hAnsi="Arial" w:cs="Arial"/>
                <w:sz w:val="16"/>
                <w:szCs w:val="16"/>
                <w:lang w:val="lv-LV"/>
              </w:rPr>
              <w:t>inā</w:t>
            </w:r>
            <w:r w:rsidR="00D94118" w:rsidRPr="004C36E7">
              <w:rPr>
                <w:rFonts w:ascii="Arial" w:hAnsi="Arial" w:cs="Arial"/>
                <w:sz w:val="16"/>
                <w:szCs w:val="16"/>
                <w:lang w:val="lv-LV"/>
              </w:rPr>
              <w:t xml:space="preserve">t </w:t>
            </w:r>
            <w:r w:rsidR="00AE15E0" w:rsidRPr="004C36E7">
              <w:rPr>
                <w:rFonts w:ascii="Arial" w:hAnsi="Arial" w:cs="Arial"/>
                <w:sz w:val="16"/>
                <w:szCs w:val="16"/>
                <w:lang w:val="lv-LV"/>
              </w:rPr>
              <w:t>Pakalpojuma saturā norādītā</w:t>
            </w:r>
            <w:r w:rsidR="00EF0E17" w:rsidRPr="004C36E7">
              <w:rPr>
                <w:rFonts w:ascii="Arial" w:hAnsi="Arial" w:cs="Arial"/>
                <w:sz w:val="16"/>
                <w:szCs w:val="16"/>
                <w:lang w:val="lv-LV"/>
              </w:rPr>
              <w:t xml:space="preserve"> </w:t>
            </w:r>
            <w:r w:rsidR="00212E42" w:rsidRPr="004C36E7">
              <w:rPr>
                <w:rFonts w:ascii="Arial" w:hAnsi="Arial" w:cs="Arial"/>
                <w:sz w:val="16"/>
                <w:szCs w:val="16"/>
                <w:lang w:val="lv-LV"/>
              </w:rPr>
              <w:t>Produkta</w:t>
            </w:r>
            <w:r w:rsidR="00E07F33" w:rsidRPr="004C36E7">
              <w:rPr>
                <w:rFonts w:ascii="Arial" w:hAnsi="Arial" w:cs="Arial"/>
                <w:sz w:val="16"/>
                <w:szCs w:val="16"/>
                <w:lang w:val="lv-LV"/>
              </w:rPr>
              <w:t xml:space="preserve"> </w:t>
            </w:r>
            <w:r w:rsidR="00D61C05">
              <w:rPr>
                <w:rFonts w:ascii="Arial" w:hAnsi="Arial" w:cs="Arial"/>
                <w:sz w:val="16"/>
                <w:szCs w:val="16"/>
                <w:lang w:val="lv-LV"/>
              </w:rPr>
              <w:t>Abonementu</w:t>
            </w:r>
            <w:r w:rsidR="005B54BE" w:rsidRPr="004C36E7">
              <w:rPr>
                <w:rFonts w:ascii="Arial" w:hAnsi="Arial" w:cs="Arial"/>
                <w:sz w:val="16"/>
                <w:szCs w:val="16"/>
                <w:lang w:val="lv-LV"/>
              </w:rPr>
              <w:t xml:space="preserve"> uz</w:t>
            </w:r>
            <w:r w:rsidR="0021141D">
              <w:rPr>
                <w:rFonts w:ascii="Arial" w:hAnsi="Arial" w:cs="Arial"/>
                <w:sz w:val="16"/>
                <w:szCs w:val="16"/>
                <w:lang w:val="lv-LV"/>
              </w:rPr>
              <w:t xml:space="preserve"> katru</w:t>
            </w:r>
            <w:r w:rsidR="005B54BE" w:rsidRPr="004C36E7">
              <w:rPr>
                <w:rFonts w:ascii="Arial" w:hAnsi="Arial" w:cs="Arial"/>
                <w:sz w:val="16"/>
                <w:szCs w:val="16"/>
                <w:lang w:val="lv-LV"/>
              </w:rPr>
              <w:t xml:space="preserve"> jaunu Produkta abonēšanas </w:t>
            </w:r>
            <w:r w:rsidR="002D43AE">
              <w:rPr>
                <w:rFonts w:ascii="Arial" w:hAnsi="Arial" w:cs="Arial"/>
                <w:sz w:val="16"/>
                <w:szCs w:val="16"/>
                <w:lang w:val="lv-LV"/>
              </w:rPr>
              <w:t>mēnesi</w:t>
            </w:r>
            <w:r w:rsidR="00B91A51" w:rsidRPr="004C36E7">
              <w:rPr>
                <w:rFonts w:ascii="Arial" w:hAnsi="Arial" w:cs="Arial"/>
                <w:sz w:val="16"/>
                <w:szCs w:val="16"/>
                <w:lang w:val="lv-LV"/>
              </w:rPr>
              <w:t>.</w:t>
            </w:r>
            <w:r w:rsidR="00125735" w:rsidRPr="004C36E7">
              <w:rPr>
                <w:rFonts w:ascii="Arial" w:hAnsi="Arial" w:cs="Arial"/>
                <w:sz w:val="16"/>
                <w:szCs w:val="16"/>
                <w:lang w:val="lv-LV"/>
              </w:rPr>
              <w:t xml:space="preserve"> LMT</w:t>
            </w:r>
            <w:r w:rsidR="004C60E5" w:rsidRPr="004C36E7">
              <w:rPr>
                <w:rFonts w:ascii="Arial" w:hAnsi="Arial" w:cs="Arial"/>
                <w:sz w:val="16"/>
                <w:szCs w:val="16"/>
                <w:lang w:val="lv-LV"/>
              </w:rPr>
              <w:t xml:space="preserve"> ir tiesīgs atjaun</w:t>
            </w:r>
            <w:r w:rsidR="00125735" w:rsidRPr="004C36E7">
              <w:rPr>
                <w:rFonts w:ascii="Arial" w:hAnsi="Arial" w:cs="Arial"/>
                <w:sz w:val="16"/>
                <w:szCs w:val="16"/>
                <w:lang w:val="lv-LV"/>
              </w:rPr>
              <w:t xml:space="preserve">ināt </w:t>
            </w:r>
            <w:r w:rsidR="00D61C05">
              <w:rPr>
                <w:rFonts w:ascii="Arial" w:hAnsi="Arial" w:cs="Arial"/>
                <w:sz w:val="16"/>
                <w:szCs w:val="16"/>
                <w:lang w:val="lv-LV"/>
              </w:rPr>
              <w:t>Abonementu</w:t>
            </w:r>
            <w:r w:rsidR="00125735" w:rsidRPr="004C36E7">
              <w:rPr>
                <w:rFonts w:ascii="Arial" w:hAnsi="Arial" w:cs="Arial"/>
                <w:sz w:val="16"/>
                <w:szCs w:val="16"/>
                <w:lang w:val="lv-LV"/>
              </w:rPr>
              <w:t xml:space="preserve"> bez papildu</w:t>
            </w:r>
            <w:r w:rsidR="004C60E5" w:rsidRPr="004C36E7">
              <w:rPr>
                <w:rFonts w:ascii="Arial" w:hAnsi="Arial" w:cs="Arial"/>
                <w:sz w:val="16"/>
                <w:szCs w:val="16"/>
                <w:lang w:val="lv-LV"/>
              </w:rPr>
              <w:t xml:space="preserve"> saskaņošanas ar Lietotāju līdz brīdim</w:t>
            </w:r>
            <w:r w:rsidR="00C55FE5" w:rsidRPr="004C36E7">
              <w:rPr>
                <w:rFonts w:ascii="Arial" w:hAnsi="Arial" w:cs="Arial"/>
                <w:sz w:val="16"/>
                <w:szCs w:val="16"/>
                <w:lang w:val="lv-LV"/>
              </w:rPr>
              <w:t>,</w:t>
            </w:r>
            <w:r w:rsidR="004C60E5" w:rsidRPr="004C36E7">
              <w:rPr>
                <w:rFonts w:ascii="Arial" w:hAnsi="Arial" w:cs="Arial"/>
                <w:sz w:val="16"/>
                <w:szCs w:val="16"/>
                <w:lang w:val="lv-LV"/>
              </w:rPr>
              <w:t xml:space="preserve"> kad beidzas Produkta</w:t>
            </w:r>
            <w:r w:rsidR="00C55FE5" w:rsidRPr="004C36E7">
              <w:rPr>
                <w:rFonts w:ascii="Arial" w:hAnsi="Arial" w:cs="Arial"/>
                <w:sz w:val="16"/>
                <w:szCs w:val="16"/>
                <w:lang w:val="lv-LV"/>
              </w:rPr>
              <w:t xml:space="preserve"> </w:t>
            </w:r>
            <w:r w:rsidR="004C60E5" w:rsidRPr="004C36E7">
              <w:rPr>
                <w:rFonts w:ascii="Arial" w:hAnsi="Arial" w:cs="Arial"/>
                <w:sz w:val="16"/>
                <w:szCs w:val="16"/>
                <w:lang w:val="lv-LV"/>
              </w:rPr>
              <w:t xml:space="preserve">abonēšanas periods vai </w:t>
            </w:r>
            <w:r w:rsidR="00C31B68" w:rsidRPr="004C36E7">
              <w:rPr>
                <w:rFonts w:ascii="Arial" w:hAnsi="Arial" w:cs="Arial"/>
                <w:sz w:val="16"/>
                <w:szCs w:val="16"/>
                <w:lang w:val="lv-LV"/>
              </w:rPr>
              <w:t xml:space="preserve">Pakalpojums </w:t>
            </w:r>
            <w:r w:rsidR="00125735" w:rsidRPr="004C36E7">
              <w:rPr>
                <w:rFonts w:ascii="Arial" w:hAnsi="Arial" w:cs="Arial"/>
                <w:sz w:val="16"/>
                <w:szCs w:val="16"/>
                <w:lang w:val="lv-LV"/>
              </w:rPr>
              <w:t xml:space="preserve">tiek </w:t>
            </w:r>
            <w:r w:rsidR="004C60E5" w:rsidRPr="004C36E7">
              <w:rPr>
                <w:rFonts w:ascii="Arial" w:hAnsi="Arial" w:cs="Arial"/>
                <w:sz w:val="16"/>
                <w:szCs w:val="16"/>
                <w:lang w:val="lv-LV"/>
              </w:rPr>
              <w:t>pārtrau</w:t>
            </w:r>
            <w:r w:rsidR="0000075F" w:rsidRPr="004C36E7">
              <w:rPr>
                <w:rFonts w:ascii="Arial" w:hAnsi="Arial" w:cs="Arial"/>
                <w:sz w:val="16"/>
                <w:szCs w:val="16"/>
                <w:lang w:val="lv-LV"/>
              </w:rPr>
              <w:t>kts</w:t>
            </w:r>
            <w:r w:rsidR="00125735" w:rsidRPr="004C36E7">
              <w:rPr>
                <w:rFonts w:ascii="Arial" w:hAnsi="Arial" w:cs="Arial"/>
                <w:sz w:val="16"/>
                <w:szCs w:val="16"/>
                <w:lang w:val="lv-LV"/>
              </w:rPr>
              <w:t xml:space="preserve"> </w:t>
            </w:r>
            <w:r w:rsidR="006B6CE0" w:rsidRPr="004C36E7">
              <w:rPr>
                <w:rFonts w:ascii="Arial" w:hAnsi="Arial" w:cs="Arial"/>
                <w:sz w:val="16"/>
                <w:szCs w:val="16"/>
                <w:lang w:val="lv-LV"/>
              </w:rPr>
              <w:t>atbilstoši Līgumam</w:t>
            </w:r>
            <w:r w:rsidR="004C60E5" w:rsidRPr="004C36E7">
              <w:rPr>
                <w:rFonts w:ascii="Arial" w:hAnsi="Arial" w:cs="Arial"/>
                <w:sz w:val="16"/>
                <w:szCs w:val="16"/>
                <w:lang w:val="lv-LV"/>
              </w:rPr>
              <w:t>.</w:t>
            </w:r>
          </w:p>
          <w:p w14:paraId="1FFDA210" w14:textId="4EC8D94F" w:rsidR="005F509E" w:rsidRPr="004C36E7" w:rsidRDefault="00D815F5" w:rsidP="00725940">
            <w:pPr>
              <w:numPr>
                <w:ilvl w:val="0"/>
                <w:numId w:val="1"/>
              </w:numPr>
              <w:spacing w:after="120"/>
              <w:ind w:left="254" w:hanging="254"/>
              <w:jc w:val="both"/>
              <w:rPr>
                <w:rFonts w:ascii="Arial" w:hAnsi="Arial" w:cs="Arial"/>
                <w:sz w:val="16"/>
                <w:szCs w:val="16"/>
                <w:lang w:val="lv-LV"/>
              </w:rPr>
            </w:pPr>
            <w:r>
              <w:rPr>
                <w:rFonts w:ascii="Arial" w:hAnsi="Arial" w:cs="Arial"/>
                <w:sz w:val="16"/>
                <w:szCs w:val="16"/>
                <w:lang w:val="lv-LV"/>
              </w:rPr>
              <w:t>Lietotājs</w:t>
            </w:r>
            <w:r w:rsidR="00063DE7">
              <w:rPr>
                <w:rFonts w:ascii="Arial" w:hAnsi="Arial" w:cs="Arial"/>
                <w:sz w:val="16"/>
                <w:szCs w:val="16"/>
                <w:lang w:val="lv-LV"/>
              </w:rPr>
              <w:t>,</w:t>
            </w:r>
            <w:r>
              <w:rPr>
                <w:rFonts w:ascii="Arial" w:hAnsi="Arial" w:cs="Arial"/>
                <w:sz w:val="16"/>
                <w:szCs w:val="16"/>
                <w:lang w:val="lv-LV"/>
              </w:rPr>
              <w:t xml:space="preserve"> pirms pieteikties Pakalpojumam</w:t>
            </w:r>
            <w:r w:rsidR="008515DE">
              <w:rPr>
                <w:rFonts w:ascii="Arial" w:hAnsi="Arial" w:cs="Arial"/>
                <w:sz w:val="16"/>
                <w:szCs w:val="16"/>
                <w:lang w:val="lv-LV"/>
              </w:rPr>
              <w:t xml:space="preserve">, </w:t>
            </w:r>
            <w:r w:rsidR="003E62C0">
              <w:rPr>
                <w:rFonts w:ascii="Arial" w:hAnsi="Arial" w:cs="Arial"/>
                <w:sz w:val="16"/>
                <w:szCs w:val="16"/>
                <w:lang w:val="lv-LV"/>
              </w:rPr>
              <w:t xml:space="preserve">patstāvīgi </w:t>
            </w:r>
            <w:r w:rsidR="002A5457">
              <w:rPr>
                <w:rFonts w:ascii="Arial" w:hAnsi="Arial" w:cs="Arial"/>
                <w:sz w:val="16"/>
                <w:szCs w:val="16"/>
                <w:lang w:val="lv-LV"/>
              </w:rPr>
              <w:t xml:space="preserve">un rūpīgi </w:t>
            </w:r>
            <w:r w:rsidR="008515DE">
              <w:rPr>
                <w:rFonts w:ascii="Arial" w:hAnsi="Arial" w:cs="Arial"/>
                <w:sz w:val="16"/>
                <w:szCs w:val="16"/>
                <w:lang w:val="lv-LV"/>
              </w:rPr>
              <w:t xml:space="preserve">iepazīstas ar </w:t>
            </w:r>
            <w:r w:rsidR="00063DE7">
              <w:rPr>
                <w:rFonts w:ascii="Arial" w:hAnsi="Arial" w:cs="Arial"/>
                <w:sz w:val="16"/>
                <w:szCs w:val="16"/>
                <w:lang w:val="lv-LV"/>
              </w:rPr>
              <w:t>Līgumu</w:t>
            </w:r>
            <w:r w:rsidR="001C580F">
              <w:rPr>
                <w:rFonts w:ascii="Arial" w:hAnsi="Arial" w:cs="Arial"/>
                <w:sz w:val="16"/>
                <w:szCs w:val="16"/>
                <w:lang w:val="lv-LV"/>
              </w:rPr>
              <w:t xml:space="preserve"> un tā </w:t>
            </w:r>
            <w:r w:rsidR="00392423">
              <w:rPr>
                <w:rFonts w:ascii="Arial" w:hAnsi="Arial" w:cs="Arial"/>
                <w:sz w:val="16"/>
                <w:szCs w:val="16"/>
                <w:lang w:val="lv-LV"/>
              </w:rPr>
              <w:t>Noteikumiem</w:t>
            </w:r>
            <w:r w:rsidR="00063DE7">
              <w:rPr>
                <w:rFonts w:ascii="Arial" w:hAnsi="Arial" w:cs="Arial"/>
                <w:sz w:val="16"/>
                <w:szCs w:val="16"/>
                <w:lang w:val="lv-LV"/>
              </w:rPr>
              <w:t xml:space="preserve">, </w:t>
            </w:r>
            <w:r w:rsidR="00942EC3">
              <w:rPr>
                <w:rFonts w:ascii="Arial" w:hAnsi="Arial" w:cs="Arial"/>
                <w:sz w:val="16"/>
                <w:szCs w:val="16"/>
                <w:lang w:val="lv-LV"/>
              </w:rPr>
              <w:t xml:space="preserve">LMT noteikumiem, </w:t>
            </w:r>
            <w:r w:rsidR="00063DE7">
              <w:rPr>
                <w:rFonts w:ascii="Arial" w:hAnsi="Arial" w:cs="Arial"/>
                <w:sz w:val="16"/>
                <w:szCs w:val="16"/>
                <w:lang w:val="lv-LV"/>
              </w:rPr>
              <w:t>Licences līgum</w:t>
            </w:r>
            <w:r w:rsidR="00573B45">
              <w:rPr>
                <w:rFonts w:ascii="Arial" w:hAnsi="Arial" w:cs="Arial"/>
                <w:sz w:val="16"/>
                <w:szCs w:val="16"/>
                <w:lang w:val="lv-LV"/>
              </w:rPr>
              <w:t>a</w:t>
            </w:r>
            <w:r w:rsidR="00063DE7">
              <w:rPr>
                <w:rFonts w:ascii="Arial" w:hAnsi="Arial" w:cs="Arial"/>
                <w:sz w:val="16"/>
                <w:szCs w:val="16"/>
                <w:lang w:val="lv-LV"/>
              </w:rPr>
              <w:t xml:space="preserve"> un ALSO noteikumiem, </w:t>
            </w:r>
            <w:r w:rsidR="00093176">
              <w:rPr>
                <w:rFonts w:ascii="Arial" w:hAnsi="Arial" w:cs="Arial"/>
                <w:sz w:val="16"/>
                <w:szCs w:val="16"/>
                <w:lang w:val="lv-LV"/>
              </w:rPr>
              <w:t xml:space="preserve">izvērtē </w:t>
            </w:r>
            <w:r w:rsidR="00063DE7" w:rsidRPr="004C36E7">
              <w:rPr>
                <w:rFonts w:ascii="Arial" w:hAnsi="Arial" w:cs="Arial"/>
                <w:sz w:val="16"/>
                <w:szCs w:val="16"/>
                <w:lang w:val="lv-LV"/>
              </w:rPr>
              <w:t xml:space="preserve">Produkta plānā </w:t>
            </w:r>
            <w:r w:rsidR="00093176">
              <w:rPr>
                <w:rFonts w:ascii="Arial" w:hAnsi="Arial" w:cs="Arial"/>
                <w:sz w:val="16"/>
                <w:szCs w:val="16"/>
                <w:lang w:val="lv-LV"/>
              </w:rPr>
              <w:t>ietverto</w:t>
            </w:r>
            <w:r w:rsidR="00063DE7" w:rsidRPr="004C36E7">
              <w:rPr>
                <w:rFonts w:ascii="Arial" w:hAnsi="Arial" w:cs="Arial"/>
                <w:sz w:val="16"/>
                <w:szCs w:val="16"/>
                <w:lang w:val="lv-LV"/>
              </w:rPr>
              <w:t xml:space="preserve"> Produkta funkcionālo aprakstu</w:t>
            </w:r>
            <w:r w:rsidR="00063DE7">
              <w:rPr>
                <w:rFonts w:ascii="Arial" w:hAnsi="Arial" w:cs="Arial"/>
                <w:sz w:val="16"/>
                <w:szCs w:val="16"/>
                <w:lang w:val="lv-LV"/>
              </w:rPr>
              <w:t xml:space="preserve">, kā arī </w:t>
            </w:r>
            <w:r w:rsidR="00063DE7" w:rsidRPr="004C36E7">
              <w:rPr>
                <w:rFonts w:ascii="Arial" w:hAnsi="Arial" w:cs="Arial"/>
                <w:sz w:val="16"/>
                <w:szCs w:val="16"/>
                <w:lang w:val="lv-LV"/>
              </w:rPr>
              <w:t>pārliecinā</w:t>
            </w:r>
            <w:r w:rsidR="00063DE7">
              <w:rPr>
                <w:rFonts w:ascii="Arial" w:hAnsi="Arial" w:cs="Arial"/>
                <w:sz w:val="16"/>
                <w:szCs w:val="16"/>
                <w:lang w:val="lv-LV"/>
              </w:rPr>
              <w:t>s</w:t>
            </w:r>
            <w:r w:rsidR="00063DE7" w:rsidRPr="004C36E7">
              <w:rPr>
                <w:rFonts w:ascii="Arial" w:hAnsi="Arial" w:cs="Arial"/>
                <w:sz w:val="16"/>
                <w:szCs w:val="16"/>
                <w:lang w:val="lv-LV"/>
              </w:rPr>
              <w:t xml:space="preserve"> par Iekārtu atbilstību Sistēmas prasībām.</w:t>
            </w:r>
            <w:r w:rsidR="00063DE7">
              <w:rPr>
                <w:rFonts w:ascii="Arial" w:hAnsi="Arial" w:cs="Arial"/>
                <w:sz w:val="16"/>
                <w:szCs w:val="16"/>
                <w:lang w:val="lv-LV"/>
              </w:rPr>
              <w:t xml:space="preserve"> </w:t>
            </w:r>
            <w:r w:rsidR="003C6503" w:rsidRPr="003C6503">
              <w:rPr>
                <w:rFonts w:ascii="Arial" w:hAnsi="Arial" w:cs="Arial"/>
                <w:sz w:val="16"/>
                <w:szCs w:val="16"/>
                <w:lang w:val="lv-LV"/>
              </w:rPr>
              <w:t xml:space="preserve">Līguma </w:t>
            </w:r>
            <w:r w:rsidR="00AF0DD5">
              <w:rPr>
                <w:rFonts w:ascii="Arial" w:hAnsi="Arial" w:cs="Arial"/>
                <w:sz w:val="16"/>
                <w:szCs w:val="16"/>
                <w:lang w:val="lv-LV"/>
              </w:rPr>
              <w:t xml:space="preserve">Pamatinformācijas daļas </w:t>
            </w:r>
            <w:r w:rsidR="003C6503" w:rsidRPr="003C6503">
              <w:rPr>
                <w:rFonts w:ascii="Arial" w:hAnsi="Arial" w:cs="Arial"/>
                <w:sz w:val="16"/>
                <w:szCs w:val="16"/>
                <w:lang w:val="lv-LV"/>
              </w:rPr>
              <w:t xml:space="preserve">parakstīšana apliecina Lietotāja pieteikšanos Pakalpojumam un apņemšanos ievērot </w:t>
            </w:r>
            <w:r w:rsidR="00B85137">
              <w:rPr>
                <w:rFonts w:ascii="Arial" w:hAnsi="Arial" w:cs="Arial"/>
                <w:sz w:val="16"/>
                <w:szCs w:val="16"/>
                <w:lang w:val="lv-LV"/>
              </w:rPr>
              <w:t xml:space="preserve">visus </w:t>
            </w:r>
            <w:r w:rsidR="001C580F">
              <w:rPr>
                <w:rFonts w:ascii="Arial" w:hAnsi="Arial" w:cs="Arial"/>
                <w:sz w:val="16"/>
                <w:szCs w:val="16"/>
                <w:lang w:val="lv-LV"/>
              </w:rPr>
              <w:t>ar Pakalpojumu saistītos Lietotāja</w:t>
            </w:r>
            <w:r w:rsidR="003C6503" w:rsidRPr="003C6503">
              <w:rPr>
                <w:rFonts w:ascii="Arial" w:hAnsi="Arial" w:cs="Arial"/>
                <w:sz w:val="16"/>
                <w:szCs w:val="16"/>
                <w:lang w:val="lv-LV"/>
              </w:rPr>
              <w:t xml:space="preserve"> </w:t>
            </w:r>
            <w:r w:rsidR="00611E77">
              <w:rPr>
                <w:rFonts w:ascii="Arial" w:hAnsi="Arial" w:cs="Arial"/>
                <w:sz w:val="16"/>
                <w:szCs w:val="16"/>
                <w:lang w:val="lv-LV"/>
              </w:rPr>
              <w:t xml:space="preserve">pienākumus, </w:t>
            </w:r>
            <w:r w:rsidR="003C6503" w:rsidRPr="003C6503">
              <w:rPr>
                <w:rFonts w:ascii="Arial" w:hAnsi="Arial" w:cs="Arial"/>
                <w:sz w:val="16"/>
                <w:szCs w:val="16"/>
                <w:lang w:val="lv-LV"/>
              </w:rPr>
              <w:t>atļaujas, ierobežojumus un aizliegumus.</w:t>
            </w:r>
            <w:r w:rsidR="003C6503">
              <w:rPr>
                <w:rFonts w:ascii="Arial" w:hAnsi="Arial" w:cs="Arial"/>
                <w:sz w:val="16"/>
                <w:szCs w:val="16"/>
                <w:lang w:val="lv-LV"/>
              </w:rPr>
              <w:t xml:space="preserve"> </w:t>
            </w:r>
          </w:p>
          <w:p w14:paraId="603F0618" w14:textId="270DF549" w:rsidR="00CE31C3" w:rsidRPr="004C36E7" w:rsidRDefault="0090553B" w:rsidP="00725940">
            <w:pPr>
              <w:numPr>
                <w:ilvl w:val="0"/>
                <w:numId w:val="1"/>
              </w:numPr>
              <w:spacing w:after="120"/>
              <w:ind w:left="254" w:hanging="254"/>
              <w:jc w:val="both"/>
              <w:rPr>
                <w:rFonts w:ascii="Arial" w:hAnsi="Arial" w:cs="Arial"/>
                <w:sz w:val="16"/>
                <w:szCs w:val="16"/>
                <w:lang w:val="lv-LV"/>
              </w:rPr>
            </w:pPr>
            <w:bookmarkStart w:id="0" w:name="_Ref26791947"/>
            <w:r w:rsidRPr="004C36E7">
              <w:rPr>
                <w:rFonts w:ascii="Arial" w:hAnsi="Arial" w:cs="Arial"/>
                <w:sz w:val="16"/>
                <w:szCs w:val="16"/>
                <w:lang w:val="lv-LV"/>
              </w:rPr>
              <w:t xml:space="preserve">LMT 3 (trīs) darba dienu laikā no </w:t>
            </w:r>
            <w:r w:rsidR="00DE5D23" w:rsidRPr="004C36E7">
              <w:rPr>
                <w:rFonts w:ascii="Arial" w:hAnsi="Arial" w:cs="Arial"/>
                <w:sz w:val="16"/>
                <w:szCs w:val="16"/>
                <w:lang w:val="lv-LV"/>
              </w:rPr>
              <w:t xml:space="preserve">Līguma </w:t>
            </w:r>
            <w:r w:rsidR="00B6796E">
              <w:rPr>
                <w:rFonts w:ascii="Arial" w:hAnsi="Arial" w:cs="Arial"/>
                <w:sz w:val="16"/>
                <w:szCs w:val="16"/>
                <w:lang w:val="lv-LV"/>
              </w:rPr>
              <w:t>spēkā stāšanās</w:t>
            </w:r>
            <w:r w:rsidR="00DE5D23" w:rsidRPr="004C36E7">
              <w:rPr>
                <w:rFonts w:ascii="Arial" w:hAnsi="Arial" w:cs="Arial"/>
                <w:sz w:val="16"/>
                <w:szCs w:val="16"/>
                <w:lang w:val="lv-LV"/>
              </w:rPr>
              <w:t xml:space="preserve"> </w:t>
            </w:r>
            <w:r w:rsidRPr="004C36E7">
              <w:rPr>
                <w:rFonts w:ascii="Arial" w:hAnsi="Arial" w:cs="Arial"/>
                <w:sz w:val="16"/>
                <w:szCs w:val="16"/>
                <w:lang w:val="lv-LV"/>
              </w:rPr>
              <w:t xml:space="preserve">nodrošina </w:t>
            </w:r>
            <w:r w:rsidR="001973AE">
              <w:rPr>
                <w:rFonts w:ascii="Arial" w:hAnsi="Arial" w:cs="Arial"/>
                <w:sz w:val="16"/>
                <w:szCs w:val="16"/>
                <w:lang w:val="lv-LV"/>
              </w:rPr>
              <w:t>Abonementa</w:t>
            </w:r>
            <w:r w:rsidR="0004478A" w:rsidRPr="004C36E7">
              <w:rPr>
                <w:rFonts w:ascii="Arial" w:hAnsi="Arial" w:cs="Arial"/>
                <w:sz w:val="16"/>
                <w:szCs w:val="16"/>
                <w:lang w:val="lv-LV"/>
              </w:rPr>
              <w:t xml:space="preserve"> pasūtīšanu</w:t>
            </w:r>
            <w:r w:rsidR="000D0AA9">
              <w:rPr>
                <w:rFonts w:ascii="Arial" w:hAnsi="Arial" w:cs="Arial"/>
                <w:sz w:val="16"/>
                <w:szCs w:val="16"/>
                <w:lang w:val="lv-LV"/>
              </w:rPr>
              <w:t xml:space="preserve"> </w:t>
            </w:r>
            <w:r w:rsidR="00E0008D">
              <w:rPr>
                <w:rFonts w:ascii="Arial" w:hAnsi="Arial" w:cs="Arial"/>
                <w:sz w:val="16"/>
                <w:szCs w:val="16"/>
                <w:lang w:val="lv-LV"/>
              </w:rPr>
              <w:t xml:space="preserve">no </w:t>
            </w:r>
            <w:r w:rsidR="000B5BF4">
              <w:rPr>
                <w:rFonts w:ascii="Arial" w:hAnsi="Arial" w:cs="Arial"/>
                <w:sz w:val="16"/>
                <w:szCs w:val="16"/>
                <w:lang w:val="lv-LV"/>
              </w:rPr>
              <w:t>ALSO</w:t>
            </w:r>
            <w:r w:rsidR="00E0008D">
              <w:rPr>
                <w:rFonts w:ascii="Arial" w:hAnsi="Arial" w:cs="Arial"/>
                <w:sz w:val="16"/>
                <w:szCs w:val="16"/>
                <w:lang w:val="lv-LV"/>
              </w:rPr>
              <w:t xml:space="preserve"> </w:t>
            </w:r>
            <w:r w:rsidR="000D0AA9">
              <w:rPr>
                <w:rFonts w:ascii="Arial" w:hAnsi="Arial" w:cs="Arial"/>
                <w:sz w:val="16"/>
                <w:szCs w:val="16"/>
                <w:lang w:val="lv-LV"/>
              </w:rPr>
              <w:t>un t</w:t>
            </w:r>
            <w:r w:rsidR="0061127E">
              <w:rPr>
                <w:rFonts w:ascii="Arial" w:hAnsi="Arial" w:cs="Arial"/>
                <w:sz w:val="16"/>
                <w:szCs w:val="16"/>
                <w:lang w:val="lv-LV"/>
              </w:rPr>
              <w:t>ā</w:t>
            </w:r>
            <w:r w:rsidR="000D0AA9">
              <w:rPr>
                <w:rFonts w:ascii="Arial" w:hAnsi="Arial" w:cs="Arial"/>
                <w:sz w:val="16"/>
                <w:szCs w:val="16"/>
                <w:lang w:val="lv-LV"/>
              </w:rPr>
              <w:t xml:space="preserve"> aktivēšanu</w:t>
            </w:r>
            <w:r w:rsidR="000D0AA9" w:rsidRPr="004C36E7">
              <w:rPr>
                <w:rFonts w:ascii="Arial" w:hAnsi="Arial" w:cs="Arial"/>
                <w:sz w:val="16"/>
                <w:szCs w:val="16"/>
                <w:lang w:val="lv-LV"/>
              </w:rPr>
              <w:t xml:space="preserve"> </w:t>
            </w:r>
            <w:r w:rsidR="007A2269">
              <w:rPr>
                <w:rFonts w:ascii="Arial" w:hAnsi="Arial" w:cs="Arial"/>
                <w:sz w:val="16"/>
                <w:szCs w:val="16"/>
                <w:lang w:val="lv-LV"/>
              </w:rPr>
              <w:t xml:space="preserve">katram </w:t>
            </w:r>
            <w:r w:rsidRPr="004C36E7">
              <w:rPr>
                <w:rFonts w:ascii="Arial" w:hAnsi="Arial" w:cs="Arial"/>
                <w:sz w:val="16"/>
                <w:szCs w:val="16"/>
                <w:lang w:val="lv-LV"/>
              </w:rPr>
              <w:t xml:space="preserve">Pakalpojuma saturā </w:t>
            </w:r>
            <w:r w:rsidR="00706E99">
              <w:rPr>
                <w:rFonts w:ascii="Arial" w:hAnsi="Arial" w:cs="Arial"/>
                <w:sz w:val="16"/>
                <w:szCs w:val="16"/>
                <w:lang w:val="lv-LV"/>
              </w:rPr>
              <w:t>norādītājam</w:t>
            </w:r>
            <w:r w:rsidR="00706E99" w:rsidRPr="004C36E7">
              <w:rPr>
                <w:rFonts w:ascii="Arial" w:hAnsi="Arial" w:cs="Arial"/>
                <w:sz w:val="16"/>
                <w:szCs w:val="16"/>
                <w:lang w:val="lv-LV"/>
              </w:rPr>
              <w:t xml:space="preserve"> </w:t>
            </w:r>
            <w:r w:rsidR="0004478A" w:rsidRPr="004C36E7">
              <w:rPr>
                <w:rFonts w:ascii="Arial" w:hAnsi="Arial" w:cs="Arial"/>
                <w:sz w:val="16"/>
                <w:szCs w:val="16"/>
                <w:lang w:val="lv-LV"/>
              </w:rPr>
              <w:t>Produktam</w:t>
            </w:r>
            <w:r w:rsidR="0061127E" w:rsidRPr="007F3ACB">
              <w:rPr>
                <w:rFonts w:ascii="Arial" w:hAnsi="Arial" w:cs="Arial"/>
                <w:sz w:val="16"/>
                <w:szCs w:val="16"/>
                <w:lang w:val="lv-LV"/>
              </w:rPr>
              <w:t>,</w:t>
            </w:r>
            <w:r w:rsidR="00AF50D3" w:rsidRPr="007F3ACB">
              <w:rPr>
                <w:rFonts w:ascii="Arial" w:hAnsi="Arial" w:cs="Arial"/>
                <w:sz w:val="16"/>
                <w:szCs w:val="16"/>
                <w:lang w:val="lv-LV"/>
              </w:rPr>
              <w:t xml:space="preserve"> </w:t>
            </w:r>
            <w:r w:rsidR="008B0029" w:rsidRPr="007F3ACB">
              <w:rPr>
                <w:rFonts w:ascii="Arial" w:hAnsi="Arial" w:cs="Arial"/>
                <w:sz w:val="16"/>
                <w:szCs w:val="16"/>
                <w:lang w:val="lv-LV"/>
              </w:rPr>
              <w:t xml:space="preserve">tostarp, </w:t>
            </w:r>
            <w:r w:rsidR="00631599" w:rsidRPr="007F3ACB">
              <w:rPr>
                <w:rFonts w:ascii="Arial" w:hAnsi="Arial" w:cs="Arial"/>
                <w:sz w:val="16"/>
                <w:szCs w:val="16"/>
                <w:lang w:val="lv-LV"/>
              </w:rPr>
              <w:t xml:space="preserve">pirmreizēji </w:t>
            </w:r>
            <w:r w:rsidR="00253444" w:rsidRPr="007F3ACB">
              <w:rPr>
                <w:rFonts w:ascii="Arial" w:hAnsi="Arial" w:cs="Arial"/>
                <w:sz w:val="16"/>
                <w:szCs w:val="16"/>
                <w:lang w:val="lv-LV"/>
              </w:rPr>
              <w:t xml:space="preserve">veic </w:t>
            </w:r>
            <w:r w:rsidR="00AF50D3" w:rsidRPr="007F3ACB">
              <w:rPr>
                <w:rFonts w:ascii="Arial" w:hAnsi="Arial" w:cs="Arial"/>
                <w:sz w:val="16"/>
                <w:szCs w:val="16"/>
                <w:lang w:val="lv-LV"/>
              </w:rPr>
              <w:t>Lietotāja kon</w:t>
            </w:r>
            <w:r w:rsidR="001873DF" w:rsidRPr="007F3ACB">
              <w:rPr>
                <w:rFonts w:ascii="Arial" w:hAnsi="Arial" w:cs="Arial"/>
                <w:sz w:val="16"/>
                <w:szCs w:val="16"/>
                <w:lang w:val="lv-LV"/>
              </w:rPr>
              <w:t xml:space="preserve">ta </w:t>
            </w:r>
            <w:r w:rsidR="00AF50D3" w:rsidRPr="007F3ACB">
              <w:rPr>
                <w:rFonts w:ascii="Arial" w:hAnsi="Arial" w:cs="Arial"/>
                <w:sz w:val="16"/>
                <w:szCs w:val="16"/>
                <w:lang w:val="lv-LV"/>
              </w:rPr>
              <w:t>izveid</w:t>
            </w:r>
            <w:r w:rsidR="00574113" w:rsidRPr="007F3ACB">
              <w:rPr>
                <w:rFonts w:ascii="Arial" w:hAnsi="Arial" w:cs="Arial"/>
                <w:sz w:val="16"/>
                <w:szCs w:val="16"/>
                <w:lang w:val="lv-LV"/>
              </w:rPr>
              <w:t>ošanu</w:t>
            </w:r>
            <w:r w:rsidR="00AF50D3" w:rsidRPr="007F3ACB">
              <w:rPr>
                <w:rFonts w:ascii="Arial" w:hAnsi="Arial" w:cs="Arial"/>
                <w:sz w:val="16"/>
                <w:szCs w:val="16"/>
                <w:lang w:val="lv-LV"/>
              </w:rPr>
              <w:t xml:space="preserve"> MPS portā</w:t>
            </w:r>
            <w:r w:rsidR="0003460E">
              <w:rPr>
                <w:rFonts w:ascii="Arial" w:hAnsi="Arial" w:cs="Arial"/>
                <w:sz w:val="16"/>
                <w:szCs w:val="16"/>
                <w:lang w:val="lv-LV"/>
              </w:rPr>
              <w:t>lā</w:t>
            </w:r>
            <w:r w:rsidR="007F3ACB" w:rsidRPr="007F3ACB">
              <w:rPr>
                <w:rFonts w:ascii="Arial" w:hAnsi="Arial" w:cs="Arial"/>
                <w:sz w:val="16"/>
                <w:szCs w:val="16"/>
                <w:lang w:val="lv-LV"/>
              </w:rPr>
              <w:t xml:space="preserve"> </w:t>
            </w:r>
            <w:r w:rsidR="0061127E" w:rsidRPr="007F3ACB">
              <w:rPr>
                <w:rFonts w:ascii="Arial" w:hAnsi="Arial" w:cs="Arial"/>
                <w:sz w:val="16"/>
                <w:szCs w:val="16"/>
                <w:lang w:val="lv-LV"/>
              </w:rPr>
              <w:t xml:space="preserve">un </w:t>
            </w:r>
            <w:r w:rsidR="00960242" w:rsidRPr="007F3ACB">
              <w:rPr>
                <w:rFonts w:ascii="Arial" w:hAnsi="Arial" w:cs="Arial"/>
                <w:sz w:val="16"/>
                <w:szCs w:val="16"/>
                <w:lang w:val="lv-LV"/>
              </w:rPr>
              <w:t xml:space="preserve">Lietotāja reģistrēšanu </w:t>
            </w:r>
            <w:r w:rsidR="0061127E" w:rsidRPr="007F3ACB">
              <w:rPr>
                <w:rFonts w:ascii="Arial" w:hAnsi="Arial" w:cs="Arial"/>
                <w:sz w:val="16"/>
                <w:szCs w:val="16"/>
                <w:lang w:val="lv-LV"/>
              </w:rPr>
              <w:t xml:space="preserve">ALSO </w:t>
            </w:r>
            <w:proofErr w:type="spellStart"/>
            <w:r w:rsidR="0061127E" w:rsidRPr="007F3ACB">
              <w:rPr>
                <w:rFonts w:ascii="Arial" w:hAnsi="Arial" w:cs="Arial"/>
                <w:sz w:val="16"/>
                <w:szCs w:val="16"/>
                <w:lang w:val="lv-LV"/>
              </w:rPr>
              <w:t>Cloud</w:t>
            </w:r>
            <w:proofErr w:type="spellEnd"/>
            <w:r w:rsidR="0061127E" w:rsidRPr="007F3ACB">
              <w:rPr>
                <w:rFonts w:ascii="Arial" w:hAnsi="Arial" w:cs="Arial"/>
                <w:sz w:val="16"/>
                <w:szCs w:val="16"/>
                <w:lang w:val="lv-LV"/>
              </w:rPr>
              <w:t xml:space="preserve"> Marketplace sistēmā</w:t>
            </w:r>
            <w:r w:rsidR="008A77D3" w:rsidRPr="007F3ACB">
              <w:rPr>
                <w:rFonts w:ascii="Arial" w:hAnsi="Arial" w:cs="Arial"/>
                <w:sz w:val="16"/>
                <w:szCs w:val="16"/>
                <w:lang w:val="lv-LV"/>
              </w:rPr>
              <w:t>,</w:t>
            </w:r>
            <w:r w:rsidR="008A77D3" w:rsidRPr="008B0029">
              <w:rPr>
                <w:rFonts w:ascii="Arial" w:hAnsi="Arial" w:cs="Arial"/>
                <w:sz w:val="16"/>
                <w:szCs w:val="16"/>
                <w:lang w:val="lv-LV"/>
              </w:rPr>
              <w:t xml:space="preserve"> nosūtot</w:t>
            </w:r>
            <w:r w:rsidR="008B0029" w:rsidRPr="008B0029">
              <w:rPr>
                <w:rFonts w:ascii="Arial" w:hAnsi="Arial" w:cs="Arial"/>
                <w:sz w:val="16"/>
                <w:szCs w:val="16"/>
                <w:lang w:val="lv-LV"/>
              </w:rPr>
              <w:t xml:space="preserve"> </w:t>
            </w:r>
            <w:r w:rsidR="008A77D3" w:rsidRPr="008B0029">
              <w:rPr>
                <w:rFonts w:ascii="Arial" w:hAnsi="Arial" w:cs="Arial"/>
                <w:sz w:val="16"/>
                <w:szCs w:val="16"/>
                <w:lang w:val="lv-LV"/>
              </w:rPr>
              <w:t xml:space="preserve">Lietotājam uz ADMIN e-pasta adresi apstiprinājumu par </w:t>
            </w:r>
            <w:r w:rsidR="000D0AA9" w:rsidRPr="008B0029">
              <w:rPr>
                <w:rFonts w:ascii="Arial" w:hAnsi="Arial" w:cs="Arial"/>
                <w:sz w:val="16"/>
                <w:szCs w:val="16"/>
                <w:lang w:val="lv-LV"/>
              </w:rPr>
              <w:t>sekmīgu</w:t>
            </w:r>
            <w:r w:rsidR="008A77D3" w:rsidRPr="008B0029">
              <w:rPr>
                <w:rFonts w:ascii="Arial" w:hAnsi="Arial" w:cs="Arial"/>
                <w:sz w:val="16"/>
                <w:szCs w:val="16"/>
                <w:lang w:val="lv-LV"/>
              </w:rPr>
              <w:t xml:space="preserve"> Abonement</w:t>
            </w:r>
            <w:r w:rsidR="00831FF0">
              <w:rPr>
                <w:rFonts w:ascii="Arial" w:hAnsi="Arial" w:cs="Arial"/>
                <w:sz w:val="16"/>
                <w:szCs w:val="16"/>
                <w:lang w:val="lv-LV"/>
              </w:rPr>
              <w:t>a iegādi</w:t>
            </w:r>
            <w:r w:rsidR="008A77D3" w:rsidRPr="008B0029">
              <w:rPr>
                <w:rFonts w:ascii="Arial" w:hAnsi="Arial" w:cs="Arial"/>
                <w:sz w:val="16"/>
                <w:szCs w:val="16"/>
                <w:lang w:val="lv-LV"/>
              </w:rPr>
              <w:t xml:space="preserve"> </w:t>
            </w:r>
            <w:r w:rsidR="00831FF0">
              <w:rPr>
                <w:rFonts w:ascii="Arial" w:hAnsi="Arial" w:cs="Arial"/>
                <w:sz w:val="16"/>
                <w:szCs w:val="16"/>
                <w:lang w:val="lv-LV"/>
              </w:rPr>
              <w:t xml:space="preserve">kopā </w:t>
            </w:r>
            <w:r w:rsidR="008A77D3" w:rsidRPr="008B0029">
              <w:rPr>
                <w:rFonts w:ascii="Arial" w:hAnsi="Arial" w:cs="Arial"/>
                <w:sz w:val="16"/>
                <w:szCs w:val="16"/>
                <w:lang w:val="lv-LV"/>
              </w:rPr>
              <w:t>ar sākotnējiem piekļuves rekvizītiem Lietotāja konta administrēšanai un Abonementu pārvaldīšanai MPS portālā</w:t>
            </w:r>
            <w:r w:rsidR="00A178A4" w:rsidRPr="008B0029">
              <w:rPr>
                <w:rFonts w:ascii="Arial" w:hAnsi="Arial" w:cs="Arial"/>
                <w:sz w:val="16"/>
                <w:szCs w:val="16"/>
                <w:lang w:val="lv-LV"/>
              </w:rPr>
              <w:t>.</w:t>
            </w:r>
            <w:r w:rsidR="00D4568F" w:rsidRPr="008B0029">
              <w:rPr>
                <w:rFonts w:ascii="Arial" w:hAnsi="Arial" w:cs="Arial"/>
                <w:sz w:val="16"/>
                <w:szCs w:val="16"/>
                <w:lang w:val="lv-LV"/>
              </w:rPr>
              <w:t xml:space="preserve"> </w:t>
            </w:r>
            <w:r w:rsidR="008A77D3" w:rsidRPr="008B0029">
              <w:rPr>
                <w:rFonts w:ascii="Arial" w:hAnsi="Arial" w:cs="Arial"/>
                <w:sz w:val="16"/>
                <w:szCs w:val="16"/>
                <w:lang w:val="lv-LV"/>
              </w:rPr>
              <w:t>Šāda apstiprinājuma</w:t>
            </w:r>
            <w:r w:rsidR="00A178A4" w:rsidRPr="008B0029">
              <w:rPr>
                <w:rFonts w:ascii="Arial" w:hAnsi="Arial" w:cs="Arial"/>
                <w:sz w:val="16"/>
                <w:szCs w:val="16"/>
                <w:lang w:val="lv-LV"/>
              </w:rPr>
              <w:t xml:space="preserve"> nosūtīšana ir uzskatāma par </w:t>
            </w:r>
            <w:r w:rsidR="00D4568F" w:rsidRPr="008B0029">
              <w:rPr>
                <w:rFonts w:ascii="Arial" w:hAnsi="Arial" w:cs="Arial"/>
                <w:sz w:val="16"/>
                <w:szCs w:val="16"/>
                <w:lang w:val="lv-LV"/>
              </w:rPr>
              <w:t>brīdi, no kura tiek</w:t>
            </w:r>
            <w:r w:rsidR="005B3F09" w:rsidRPr="008B0029">
              <w:rPr>
                <w:rFonts w:ascii="Arial" w:hAnsi="Arial" w:cs="Arial"/>
                <w:sz w:val="16"/>
                <w:szCs w:val="16"/>
                <w:lang w:val="lv-LV"/>
              </w:rPr>
              <w:t xml:space="preserve"> </w:t>
            </w:r>
            <w:r w:rsidR="00D4568F" w:rsidRPr="008B0029">
              <w:rPr>
                <w:rFonts w:ascii="Arial" w:hAnsi="Arial" w:cs="Arial"/>
                <w:sz w:val="16"/>
                <w:szCs w:val="16"/>
                <w:lang w:val="lv-LV"/>
              </w:rPr>
              <w:t xml:space="preserve">nodrošināta </w:t>
            </w:r>
            <w:r w:rsidR="001A6D27">
              <w:rPr>
                <w:rFonts w:ascii="Arial" w:hAnsi="Arial" w:cs="Arial"/>
                <w:sz w:val="16"/>
                <w:szCs w:val="16"/>
                <w:lang w:val="lv-LV"/>
              </w:rPr>
              <w:t>izvēlētā</w:t>
            </w:r>
            <w:r w:rsidR="001A6D27" w:rsidRPr="008B0029">
              <w:rPr>
                <w:rFonts w:ascii="Arial" w:hAnsi="Arial" w:cs="Arial"/>
                <w:sz w:val="16"/>
                <w:szCs w:val="16"/>
                <w:lang w:val="lv-LV"/>
              </w:rPr>
              <w:t xml:space="preserve"> </w:t>
            </w:r>
            <w:r w:rsidR="00D4568F" w:rsidRPr="008B0029">
              <w:rPr>
                <w:rFonts w:ascii="Arial" w:hAnsi="Arial" w:cs="Arial"/>
                <w:sz w:val="16"/>
                <w:szCs w:val="16"/>
                <w:lang w:val="lv-LV"/>
              </w:rPr>
              <w:t>Produkta abonēšana</w:t>
            </w:r>
            <w:r w:rsidR="0049256A" w:rsidRPr="008B0029">
              <w:rPr>
                <w:rFonts w:ascii="Arial" w:hAnsi="Arial" w:cs="Arial"/>
                <w:sz w:val="16"/>
                <w:szCs w:val="16"/>
                <w:lang w:val="lv-LV"/>
              </w:rPr>
              <w:t>,</w:t>
            </w:r>
            <w:r w:rsidR="00F12C5B" w:rsidRPr="008B0029">
              <w:rPr>
                <w:rFonts w:ascii="Arial" w:hAnsi="Arial" w:cs="Arial"/>
                <w:sz w:val="16"/>
                <w:szCs w:val="16"/>
                <w:lang w:val="lv-LV"/>
              </w:rPr>
              <w:t xml:space="preserve"> </w:t>
            </w:r>
            <w:r w:rsidR="00FC75C2" w:rsidRPr="008B0029">
              <w:rPr>
                <w:rFonts w:ascii="Arial" w:hAnsi="Arial" w:cs="Arial"/>
                <w:sz w:val="16"/>
                <w:szCs w:val="16"/>
                <w:lang w:val="lv-LV"/>
              </w:rPr>
              <w:t xml:space="preserve">t.i., </w:t>
            </w:r>
            <w:r w:rsidR="00FA46EC" w:rsidRPr="008B0029">
              <w:rPr>
                <w:rFonts w:ascii="Arial" w:hAnsi="Arial" w:cs="Arial"/>
                <w:sz w:val="16"/>
                <w:szCs w:val="16"/>
                <w:lang w:val="lv-LV"/>
              </w:rPr>
              <w:t xml:space="preserve">Lietotājam </w:t>
            </w:r>
            <w:r w:rsidR="00A178A4" w:rsidRPr="008B0029">
              <w:rPr>
                <w:rFonts w:ascii="Arial" w:hAnsi="Arial" w:cs="Arial"/>
                <w:sz w:val="16"/>
                <w:szCs w:val="16"/>
                <w:lang w:val="lv-LV"/>
              </w:rPr>
              <w:t xml:space="preserve">ir </w:t>
            </w:r>
            <w:r w:rsidR="00F12C5B" w:rsidRPr="008B0029">
              <w:rPr>
                <w:rFonts w:ascii="Arial" w:hAnsi="Arial" w:cs="Arial"/>
                <w:sz w:val="16"/>
                <w:szCs w:val="16"/>
                <w:lang w:val="lv-LV"/>
              </w:rPr>
              <w:t xml:space="preserve">piešķirts </w:t>
            </w:r>
            <w:r w:rsidR="00AF04B9">
              <w:rPr>
                <w:rFonts w:ascii="Arial" w:hAnsi="Arial" w:cs="Arial"/>
                <w:sz w:val="16"/>
                <w:szCs w:val="16"/>
                <w:lang w:val="lv-LV"/>
              </w:rPr>
              <w:t xml:space="preserve">un aktivēts </w:t>
            </w:r>
            <w:r w:rsidR="00F12C5B" w:rsidRPr="008B0029">
              <w:rPr>
                <w:rFonts w:ascii="Arial" w:hAnsi="Arial" w:cs="Arial"/>
                <w:sz w:val="16"/>
                <w:szCs w:val="16"/>
                <w:lang w:val="lv-LV"/>
              </w:rPr>
              <w:t>Produkta Abonements</w:t>
            </w:r>
            <w:r w:rsidRPr="008B0029">
              <w:rPr>
                <w:rFonts w:ascii="Arial" w:hAnsi="Arial" w:cs="Arial"/>
                <w:sz w:val="16"/>
                <w:szCs w:val="16"/>
                <w:lang w:val="lv-LV"/>
              </w:rPr>
              <w:t xml:space="preserve">. </w:t>
            </w:r>
            <w:bookmarkEnd w:id="0"/>
            <w:r w:rsidR="002129F8" w:rsidRPr="008B0029">
              <w:rPr>
                <w:rFonts w:ascii="Arial" w:hAnsi="Arial" w:cs="Arial"/>
                <w:sz w:val="16"/>
                <w:szCs w:val="16"/>
                <w:lang w:val="lv-LV"/>
              </w:rPr>
              <w:t xml:space="preserve"> </w:t>
            </w:r>
          </w:p>
          <w:p w14:paraId="7E0C28EA" w14:textId="7E69285D" w:rsidR="008577C0" w:rsidRPr="007F3ACB" w:rsidRDefault="008577C0" w:rsidP="00725940">
            <w:pPr>
              <w:numPr>
                <w:ilvl w:val="0"/>
                <w:numId w:val="1"/>
              </w:numPr>
              <w:spacing w:after="120"/>
              <w:ind w:left="254" w:hanging="254"/>
              <w:jc w:val="both"/>
              <w:rPr>
                <w:rFonts w:ascii="Arial" w:hAnsi="Arial" w:cs="Arial"/>
                <w:sz w:val="16"/>
                <w:szCs w:val="16"/>
                <w:lang w:val="lv-LV"/>
              </w:rPr>
            </w:pPr>
            <w:bookmarkStart w:id="1" w:name="_Ref27465808"/>
            <w:r w:rsidRPr="007F3ACB">
              <w:rPr>
                <w:rFonts w:ascii="Arial" w:hAnsi="Arial" w:cs="Arial"/>
                <w:sz w:val="16"/>
                <w:szCs w:val="16"/>
                <w:lang w:val="lv-LV"/>
              </w:rPr>
              <w:t xml:space="preserve">LMT ir tiesīgs savā un Lietotāja vārdā uzdot ALSO šādu funkciju </w:t>
            </w:r>
            <w:r w:rsidR="004A5850">
              <w:rPr>
                <w:rFonts w:ascii="Arial" w:hAnsi="Arial" w:cs="Arial"/>
                <w:sz w:val="16"/>
                <w:szCs w:val="16"/>
                <w:lang w:val="lv-LV"/>
              </w:rPr>
              <w:t>izpildi</w:t>
            </w:r>
            <w:r w:rsidRPr="007F3ACB">
              <w:rPr>
                <w:rFonts w:ascii="Arial" w:hAnsi="Arial" w:cs="Arial"/>
                <w:sz w:val="16"/>
                <w:szCs w:val="16"/>
                <w:lang w:val="lv-LV"/>
              </w:rPr>
              <w:t xml:space="preserve">: Lietotāja konta izveidi MPS portālā, Lietotāja reģistrēšanu ALSO </w:t>
            </w:r>
            <w:proofErr w:type="spellStart"/>
            <w:r w:rsidRPr="007F3ACB">
              <w:rPr>
                <w:rFonts w:ascii="Arial" w:hAnsi="Arial" w:cs="Arial"/>
                <w:sz w:val="16"/>
                <w:szCs w:val="16"/>
                <w:lang w:val="lv-LV"/>
              </w:rPr>
              <w:t>Cloud</w:t>
            </w:r>
            <w:proofErr w:type="spellEnd"/>
            <w:r w:rsidRPr="007F3ACB">
              <w:rPr>
                <w:rFonts w:ascii="Arial" w:hAnsi="Arial" w:cs="Arial"/>
                <w:sz w:val="16"/>
                <w:szCs w:val="16"/>
                <w:lang w:val="lv-LV"/>
              </w:rPr>
              <w:t xml:space="preserve"> Marketplace, Lietotāja piekrišanas reģistrēšanu Licences līguma noteikumiem un citas </w:t>
            </w:r>
            <w:r w:rsidR="00C20657">
              <w:rPr>
                <w:rFonts w:ascii="Arial" w:hAnsi="Arial" w:cs="Arial"/>
                <w:sz w:val="16"/>
                <w:szCs w:val="16"/>
                <w:lang w:val="lv-LV"/>
              </w:rPr>
              <w:t>LMT</w:t>
            </w:r>
            <w:r w:rsidRPr="007F3ACB">
              <w:rPr>
                <w:rFonts w:ascii="Arial" w:hAnsi="Arial" w:cs="Arial"/>
                <w:sz w:val="16"/>
                <w:szCs w:val="16"/>
                <w:lang w:val="lv-LV"/>
              </w:rPr>
              <w:t xml:space="preserve"> ar Līgumu noteiktās Abonementu pārvaldības funkcijas ALSO </w:t>
            </w:r>
            <w:proofErr w:type="spellStart"/>
            <w:r w:rsidRPr="007F3ACB">
              <w:rPr>
                <w:rFonts w:ascii="Arial" w:hAnsi="Arial" w:cs="Arial"/>
                <w:sz w:val="16"/>
                <w:szCs w:val="16"/>
                <w:lang w:val="lv-LV"/>
              </w:rPr>
              <w:t>Cloud</w:t>
            </w:r>
            <w:proofErr w:type="spellEnd"/>
            <w:r w:rsidRPr="007F3ACB">
              <w:rPr>
                <w:rFonts w:ascii="Arial" w:hAnsi="Arial" w:cs="Arial"/>
                <w:sz w:val="16"/>
                <w:szCs w:val="16"/>
                <w:lang w:val="lv-LV"/>
              </w:rPr>
              <w:t xml:space="preserve"> </w:t>
            </w:r>
            <w:proofErr w:type="spellStart"/>
            <w:r w:rsidRPr="007F3ACB">
              <w:rPr>
                <w:rFonts w:ascii="Arial" w:hAnsi="Arial" w:cs="Arial"/>
                <w:sz w:val="16"/>
                <w:szCs w:val="16"/>
                <w:lang w:val="lv-LV"/>
              </w:rPr>
              <w:t>Marketpalce</w:t>
            </w:r>
            <w:proofErr w:type="spellEnd"/>
            <w:r w:rsidR="001F60AF">
              <w:rPr>
                <w:rFonts w:ascii="Arial" w:hAnsi="Arial" w:cs="Arial"/>
                <w:sz w:val="16"/>
                <w:szCs w:val="16"/>
                <w:lang w:val="lv-LV"/>
              </w:rPr>
              <w:t xml:space="preserve"> vietnē</w:t>
            </w:r>
            <w:r w:rsidRPr="007F3ACB">
              <w:rPr>
                <w:rFonts w:ascii="Arial" w:hAnsi="Arial" w:cs="Arial"/>
                <w:sz w:val="16"/>
                <w:szCs w:val="16"/>
                <w:lang w:val="lv-LV"/>
              </w:rPr>
              <w:t>.</w:t>
            </w:r>
            <w:bookmarkEnd w:id="1"/>
          </w:p>
          <w:p w14:paraId="6CD9AF17" w14:textId="5572D756" w:rsidR="00CB1528" w:rsidRPr="004C36E7" w:rsidRDefault="00CB1528" w:rsidP="00725940">
            <w:pPr>
              <w:numPr>
                <w:ilvl w:val="0"/>
                <w:numId w:val="1"/>
              </w:numPr>
              <w:spacing w:after="120"/>
              <w:ind w:left="254" w:hanging="254"/>
              <w:jc w:val="both"/>
              <w:rPr>
                <w:rFonts w:ascii="Arial" w:hAnsi="Arial" w:cs="Arial"/>
                <w:sz w:val="16"/>
                <w:szCs w:val="16"/>
                <w:lang w:val="lv-LV"/>
              </w:rPr>
            </w:pPr>
            <w:r w:rsidRPr="004C36E7">
              <w:rPr>
                <w:rFonts w:ascii="Arial" w:hAnsi="Arial" w:cs="Arial"/>
                <w:sz w:val="16"/>
                <w:szCs w:val="16"/>
                <w:lang w:val="lv-LV"/>
              </w:rPr>
              <w:t>Licences līgum</w:t>
            </w:r>
            <w:r w:rsidR="004A354B" w:rsidRPr="004C36E7">
              <w:rPr>
                <w:rFonts w:ascii="Arial" w:hAnsi="Arial" w:cs="Arial"/>
                <w:sz w:val="16"/>
                <w:szCs w:val="16"/>
                <w:lang w:val="lv-LV"/>
              </w:rPr>
              <w:t>a</w:t>
            </w:r>
            <w:r w:rsidR="0085291D" w:rsidRPr="004C36E7">
              <w:rPr>
                <w:rFonts w:ascii="Arial" w:hAnsi="Arial" w:cs="Arial"/>
                <w:sz w:val="16"/>
                <w:szCs w:val="16"/>
                <w:lang w:val="lv-LV"/>
              </w:rPr>
              <w:t xml:space="preserve"> </w:t>
            </w:r>
            <w:r w:rsidRPr="004C36E7">
              <w:rPr>
                <w:rFonts w:ascii="Arial" w:hAnsi="Arial" w:cs="Arial"/>
                <w:sz w:val="16"/>
                <w:szCs w:val="16"/>
                <w:lang w:val="lv-LV"/>
              </w:rPr>
              <w:t xml:space="preserve">un ALSO noteikumu </w:t>
            </w:r>
            <w:r w:rsidR="00AA178E">
              <w:rPr>
                <w:rFonts w:ascii="Arial" w:hAnsi="Arial" w:cs="Arial"/>
                <w:sz w:val="16"/>
                <w:szCs w:val="16"/>
                <w:lang w:val="lv-LV"/>
              </w:rPr>
              <w:t>ievērošana</w:t>
            </w:r>
            <w:r w:rsidR="006C73E2">
              <w:rPr>
                <w:rFonts w:ascii="Arial" w:hAnsi="Arial" w:cs="Arial"/>
                <w:sz w:val="16"/>
                <w:szCs w:val="16"/>
                <w:lang w:val="lv-LV"/>
              </w:rPr>
              <w:t xml:space="preserve">, kā arī Līguma </w:t>
            </w:r>
            <w:r w:rsidR="00D3118E">
              <w:rPr>
                <w:rFonts w:ascii="Arial" w:hAnsi="Arial" w:cs="Arial"/>
                <w:sz w:val="16"/>
                <w:szCs w:val="16"/>
                <w:lang w:val="lv-LV"/>
              </w:rPr>
              <w:t xml:space="preserve">izpilde </w:t>
            </w:r>
            <w:r w:rsidRPr="004C36E7">
              <w:rPr>
                <w:rFonts w:ascii="Arial" w:hAnsi="Arial" w:cs="Arial"/>
                <w:sz w:val="16"/>
                <w:szCs w:val="16"/>
                <w:lang w:val="lv-LV"/>
              </w:rPr>
              <w:t xml:space="preserve">ir būtiska Produkta </w:t>
            </w:r>
            <w:r w:rsidR="00AC34D0">
              <w:rPr>
                <w:rFonts w:ascii="Arial" w:hAnsi="Arial" w:cs="Arial"/>
                <w:sz w:val="16"/>
                <w:szCs w:val="16"/>
                <w:lang w:val="lv-LV"/>
              </w:rPr>
              <w:t xml:space="preserve">saņemšanai un </w:t>
            </w:r>
            <w:r w:rsidR="00163F67">
              <w:rPr>
                <w:rFonts w:ascii="Arial" w:hAnsi="Arial" w:cs="Arial"/>
                <w:sz w:val="16"/>
                <w:szCs w:val="16"/>
                <w:lang w:val="lv-LV"/>
              </w:rPr>
              <w:t xml:space="preserve">tā </w:t>
            </w:r>
            <w:r w:rsidRPr="004C36E7">
              <w:rPr>
                <w:rFonts w:ascii="Arial" w:hAnsi="Arial" w:cs="Arial"/>
                <w:sz w:val="16"/>
                <w:szCs w:val="16"/>
                <w:lang w:val="lv-LV"/>
              </w:rPr>
              <w:t>lietošan</w:t>
            </w:r>
            <w:r w:rsidR="001031FC">
              <w:rPr>
                <w:rFonts w:ascii="Arial" w:hAnsi="Arial" w:cs="Arial"/>
                <w:sz w:val="16"/>
                <w:szCs w:val="16"/>
                <w:lang w:val="lv-LV"/>
              </w:rPr>
              <w:t>as iespēj</w:t>
            </w:r>
            <w:r w:rsidR="002A5457">
              <w:rPr>
                <w:rFonts w:ascii="Arial" w:hAnsi="Arial" w:cs="Arial"/>
                <w:sz w:val="16"/>
                <w:szCs w:val="16"/>
                <w:lang w:val="lv-LV"/>
              </w:rPr>
              <w:t>as</w:t>
            </w:r>
            <w:r w:rsidR="001031FC">
              <w:rPr>
                <w:rFonts w:ascii="Arial" w:hAnsi="Arial" w:cs="Arial"/>
                <w:sz w:val="16"/>
                <w:szCs w:val="16"/>
                <w:lang w:val="lv-LV"/>
              </w:rPr>
              <w:t xml:space="preserve"> nodrošināšan</w:t>
            </w:r>
            <w:r w:rsidRPr="004C36E7">
              <w:rPr>
                <w:rFonts w:ascii="Arial" w:hAnsi="Arial" w:cs="Arial"/>
                <w:sz w:val="16"/>
                <w:szCs w:val="16"/>
                <w:lang w:val="lv-LV"/>
              </w:rPr>
              <w:t>ai.</w:t>
            </w:r>
            <w:r w:rsidR="00830440">
              <w:rPr>
                <w:rFonts w:ascii="Arial" w:hAnsi="Arial" w:cs="Arial"/>
                <w:sz w:val="16"/>
                <w:szCs w:val="16"/>
                <w:lang w:val="lv-LV"/>
              </w:rPr>
              <w:t xml:space="preserve"> Līgums nav spēkā bez atbilstoši reģistrētas</w:t>
            </w:r>
            <w:r w:rsidR="0040040C">
              <w:rPr>
                <w:rFonts w:ascii="Arial" w:hAnsi="Arial" w:cs="Arial"/>
                <w:sz w:val="16"/>
                <w:szCs w:val="16"/>
                <w:lang w:val="lv-LV"/>
              </w:rPr>
              <w:t>, spēkā esošas</w:t>
            </w:r>
            <w:r w:rsidR="00830440">
              <w:rPr>
                <w:rFonts w:ascii="Arial" w:hAnsi="Arial" w:cs="Arial"/>
                <w:sz w:val="16"/>
                <w:szCs w:val="16"/>
                <w:lang w:val="lv-LV"/>
              </w:rPr>
              <w:t xml:space="preserve"> Lietotāja </w:t>
            </w:r>
            <w:r w:rsidR="00830440" w:rsidRPr="00830440">
              <w:rPr>
                <w:rFonts w:ascii="Arial" w:hAnsi="Arial" w:cs="Arial"/>
                <w:sz w:val="16"/>
                <w:szCs w:val="16"/>
                <w:lang w:val="lv-LV"/>
              </w:rPr>
              <w:t>piekrišana</w:t>
            </w:r>
            <w:r w:rsidR="002E0EA1">
              <w:rPr>
                <w:rFonts w:ascii="Arial" w:hAnsi="Arial" w:cs="Arial"/>
                <w:sz w:val="16"/>
                <w:szCs w:val="16"/>
                <w:lang w:val="lv-LV"/>
              </w:rPr>
              <w:t>s</w:t>
            </w:r>
            <w:r w:rsidR="00830440" w:rsidRPr="00830440">
              <w:rPr>
                <w:rFonts w:ascii="Arial" w:hAnsi="Arial" w:cs="Arial"/>
                <w:sz w:val="16"/>
                <w:szCs w:val="16"/>
                <w:lang w:val="lv-LV"/>
              </w:rPr>
              <w:t xml:space="preserve"> Licences līgumam</w:t>
            </w:r>
            <w:r w:rsidR="00830440">
              <w:rPr>
                <w:rFonts w:ascii="Arial" w:hAnsi="Arial" w:cs="Arial"/>
                <w:sz w:val="16"/>
                <w:szCs w:val="16"/>
                <w:lang w:val="lv-LV"/>
              </w:rPr>
              <w:t>.</w:t>
            </w:r>
          </w:p>
          <w:p w14:paraId="761F0687" w14:textId="728EAE13" w:rsidR="00637FF8" w:rsidRPr="004C36E7" w:rsidRDefault="001A6D27" w:rsidP="00725940">
            <w:pPr>
              <w:numPr>
                <w:ilvl w:val="0"/>
                <w:numId w:val="1"/>
              </w:numPr>
              <w:spacing w:after="120"/>
              <w:ind w:left="254" w:hanging="254"/>
              <w:jc w:val="both"/>
              <w:rPr>
                <w:rFonts w:ascii="Arial" w:hAnsi="Arial" w:cs="Arial"/>
                <w:sz w:val="16"/>
                <w:szCs w:val="16"/>
                <w:lang w:val="lv-LV"/>
              </w:rPr>
            </w:pPr>
            <w:r>
              <w:rPr>
                <w:rFonts w:ascii="Arial" w:hAnsi="Arial" w:cs="Arial"/>
                <w:sz w:val="16"/>
                <w:szCs w:val="16"/>
                <w:lang w:val="lv-LV"/>
              </w:rPr>
              <w:lastRenderedPageBreak/>
              <w:t xml:space="preserve">Ar </w:t>
            </w:r>
            <w:r w:rsidR="003A5474" w:rsidRPr="004C36E7">
              <w:rPr>
                <w:rFonts w:ascii="Arial" w:hAnsi="Arial" w:cs="Arial"/>
                <w:sz w:val="16"/>
                <w:szCs w:val="16"/>
                <w:lang w:val="lv-LV"/>
              </w:rPr>
              <w:t xml:space="preserve">Produkta </w:t>
            </w:r>
            <w:r>
              <w:rPr>
                <w:rFonts w:ascii="Arial" w:hAnsi="Arial" w:cs="Arial"/>
                <w:sz w:val="16"/>
                <w:szCs w:val="16"/>
                <w:lang w:val="lv-LV"/>
              </w:rPr>
              <w:t>abonēšanas brīdi</w:t>
            </w:r>
            <w:r w:rsidR="003A5474" w:rsidRPr="004C36E7">
              <w:rPr>
                <w:rFonts w:ascii="Arial" w:hAnsi="Arial" w:cs="Arial"/>
                <w:sz w:val="16"/>
                <w:szCs w:val="16"/>
                <w:lang w:val="lv-LV"/>
              </w:rPr>
              <w:t xml:space="preserve"> </w:t>
            </w:r>
            <w:r w:rsidR="00637FF8" w:rsidRPr="004C36E7">
              <w:rPr>
                <w:rFonts w:ascii="Arial" w:hAnsi="Arial" w:cs="Arial"/>
                <w:sz w:val="16"/>
                <w:szCs w:val="16"/>
                <w:lang w:val="lv-LV"/>
              </w:rPr>
              <w:t xml:space="preserve">Lietotājs iegūst tiesības lietot Produktu tādu, kāds tas ir, ar tādām funkcijām, specifikācijām un </w:t>
            </w:r>
            <w:proofErr w:type="spellStart"/>
            <w:r w:rsidR="00637FF8" w:rsidRPr="004C36E7">
              <w:rPr>
                <w:rFonts w:ascii="Arial" w:hAnsi="Arial" w:cs="Arial"/>
                <w:sz w:val="16"/>
                <w:szCs w:val="16"/>
                <w:lang w:val="lv-LV"/>
              </w:rPr>
              <w:t>papildiespējām</w:t>
            </w:r>
            <w:proofErr w:type="spellEnd"/>
            <w:r w:rsidR="00637FF8" w:rsidRPr="004C36E7">
              <w:rPr>
                <w:rFonts w:ascii="Arial" w:hAnsi="Arial" w:cs="Arial"/>
                <w:sz w:val="16"/>
                <w:szCs w:val="16"/>
                <w:lang w:val="lv-LV"/>
              </w:rPr>
              <w:t xml:space="preserve">, kādas aprakstītas Produkta plānā. Produktu Lietotājs ir tiesīgs lietot atbilstoši termiņam, kādā </w:t>
            </w:r>
            <w:r w:rsidR="004723B1">
              <w:rPr>
                <w:rFonts w:ascii="Arial" w:hAnsi="Arial" w:cs="Arial"/>
                <w:sz w:val="16"/>
                <w:szCs w:val="16"/>
                <w:lang w:val="lv-LV"/>
              </w:rPr>
              <w:t xml:space="preserve">saskaņā </w:t>
            </w:r>
            <w:r w:rsidR="00AD634B">
              <w:rPr>
                <w:rFonts w:ascii="Arial" w:hAnsi="Arial" w:cs="Arial"/>
                <w:sz w:val="16"/>
                <w:szCs w:val="16"/>
                <w:lang w:val="lv-LV"/>
              </w:rPr>
              <w:t>ar</w:t>
            </w:r>
            <w:r w:rsidR="002B614A">
              <w:rPr>
                <w:rFonts w:ascii="Arial" w:hAnsi="Arial" w:cs="Arial"/>
                <w:sz w:val="16"/>
                <w:szCs w:val="16"/>
                <w:lang w:val="lv-LV"/>
              </w:rPr>
              <w:t xml:space="preserve"> </w:t>
            </w:r>
            <w:r w:rsidR="006645A8">
              <w:rPr>
                <w:rFonts w:ascii="Arial" w:hAnsi="Arial" w:cs="Arial"/>
                <w:sz w:val="16"/>
                <w:szCs w:val="16"/>
                <w:lang w:val="lv-LV"/>
              </w:rPr>
              <w:t>Pakalpojum</w:t>
            </w:r>
            <w:r w:rsidR="00AD634B">
              <w:rPr>
                <w:rFonts w:ascii="Arial" w:hAnsi="Arial" w:cs="Arial"/>
                <w:sz w:val="16"/>
                <w:szCs w:val="16"/>
                <w:lang w:val="lv-LV"/>
              </w:rPr>
              <w:t xml:space="preserve">u </w:t>
            </w:r>
            <w:r w:rsidR="00637FF8" w:rsidRPr="004C36E7">
              <w:rPr>
                <w:rFonts w:ascii="Arial" w:hAnsi="Arial" w:cs="Arial"/>
                <w:sz w:val="16"/>
                <w:szCs w:val="16"/>
                <w:lang w:val="lv-LV"/>
              </w:rPr>
              <w:t xml:space="preserve">tiek </w:t>
            </w:r>
            <w:r w:rsidR="001C740F" w:rsidRPr="004C36E7">
              <w:rPr>
                <w:rFonts w:ascii="Arial" w:hAnsi="Arial" w:cs="Arial"/>
                <w:sz w:val="16"/>
                <w:szCs w:val="16"/>
                <w:lang w:val="lv-LV"/>
              </w:rPr>
              <w:t>atjaunināts</w:t>
            </w:r>
            <w:r w:rsidR="00637FF8" w:rsidRPr="004C36E7">
              <w:rPr>
                <w:rFonts w:ascii="Arial" w:hAnsi="Arial" w:cs="Arial"/>
                <w:sz w:val="16"/>
                <w:szCs w:val="16"/>
                <w:lang w:val="lv-LV"/>
              </w:rPr>
              <w:t xml:space="preserve"> </w:t>
            </w:r>
            <w:r w:rsidR="008B24F8">
              <w:rPr>
                <w:rFonts w:ascii="Arial" w:hAnsi="Arial" w:cs="Arial"/>
                <w:sz w:val="16"/>
                <w:szCs w:val="16"/>
                <w:lang w:val="lv-LV"/>
              </w:rPr>
              <w:t xml:space="preserve">un ir spēkā </w:t>
            </w:r>
            <w:r w:rsidR="00814ABF">
              <w:rPr>
                <w:rFonts w:ascii="Arial" w:hAnsi="Arial" w:cs="Arial"/>
                <w:sz w:val="16"/>
                <w:szCs w:val="16"/>
                <w:lang w:val="lv-LV"/>
              </w:rPr>
              <w:t xml:space="preserve">esošs </w:t>
            </w:r>
            <w:r w:rsidR="00AD2982">
              <w:rPr>
                <w:rFonts w:ascii="Arial" w:hAnsi="Arial" w:cs="Arial"/>
                <w:sz w:val="16"/>
                <w:szCs w:val="16"/>
                <w:lang w:val="lv-LV"/>
              </w:rPr>
              <w:t>tā</w:t>
            </w:r>
            <w:r w:rsidR="007E2240">
              <w:rPr>
                <w:rFonts w:ascii="Arial" w:hAnsi="Arial" w:cs="Arial"/>
                <w:sz w:val="16"/>
                <w:szCs w:val="16"/>
                <w:lang w:val="lv-LV"/>
              </w:rPr>
              <w:t xml:space="preserve"> </w:t>
            </w:r>
            <w:r w:rsidR="00DD0340">
              <w:rPr>
                <w:rFonts w:ascii="Arial" w:hAnsi="Arial" w:cs="Arial"/>
                <w:sz w:val="16"/>
                <w:szCs w:val="16"/>
                <w:lang w:val="lv-LV"/>
              </w:rPr>
              <w:t>Abonements</w:t>
            </w:r>
            <w:r w:rsidR="00637FF8" w:rsidRPr="004C36E7">
              <w:rPr>
                <w:rFonts w:ascii="Arial" w:hAnsi="Arial" w:cs="Arial"/>
                <w:sz w:val="16"/>
                <w:szCs w:val="16"/>
                <w:lang w:val="lv-LV"/>
              </w:rPr>
              <w:t>.</w:t>
            </w:r>
          </w:p>
          <w:p w14:paraId="1F4A6EF1" w14:textId="66B90EA7" w:rsidR="006D7217" w:rsidRPr="004C36E7" w:rsidRDefault="006D7217" w:rsidP="00725940">
            <w:pPr>
              <w:numPr>
                <w:ilvl w:val="0"/>
                <w:numId w:val="1"/>
              </w:numPr>
              <w:tabs>
                <w:tab w:val="clear" w:pos="720"/>
              </w:tabs>
              <w:spacing w:before="120" w:after="120"/>
              <w:ind w:left="254" w:hanging="254"/>
              <w:jc w:val="both"/>
              <w:rPr>
                <w:rFonts w:ascii="Arial" w:hAnsi="Arial" w:cs="Arial"/>
                <w:sz w:val="16"/>
                <w:szCs w:val="16"/>
                <w:lang w:val="lv-LV"/>
              </w:rPr>
            </w:pPr>
            <w:r w:rsidRPr="004C36E7">
              <w:rPr>
                <w:rFonts w:ascii="Arial" w:hAnsi="Arial" w:cs="Arial"/>
                <w:sz w:val="16"/>
                <w:szCs w:val="16"/>
                <w:lang w:val="lv-LV"/>
              </w:rPr>
              <w:t xml:space="preserve">Pakalpojums Lietotājam tiek nodrošināts no Līguma </w:t>
            </w:r>
            <w:r w:rsidR="007E525C">
              <w:rPr>
                <w:rFonts w:ascii="Arial" w:hAnsi="Arial" w:cs="Arial"/>
                <w:sz w:val="16"/>
                <w:szCs w:val="16"/>
                <w:lang w:val="lv-LV"/>
              </w:rPr>
              <w:t>spēkā stāšanās</w:t>
            </w:r>
            <w:r w:rsidRPr="004C36E7">
              <w:rPr>
                <w:rFonts w:ascii="Arial" w:hAnsi="Arial" w:cs="Arial"/>
                <w:sz w:val="16"/>
                <w:szCs w:val="16"/>
                <w:lang w:val="lv-LV"/>
              </w:rPr>
              <w:t xml:space="preserve"> </w:t>
            </w:r>
            <w:r w:rsidR="00D7680E">
              <w:rPr>
                <w:rFonts w:ascii="Arial" w:hAnsi="Arial" w:cs="Arial"/>
                <w:sz w:val="16"/>
                <w:szCs w:val="16"/>
                <w:lang w:val="lv-LV"/>
              </w:rPr>
              <w:t xml:space="preserve">brīža </w:t>
            </w:r>
            <w:r w:rsidR="00740301" w:rsidRPr="004C36E7">
              <w:rPr>
                <w:rFonts w:ascii="Arial" w:hAnsi="Arial" w:cs="Arial"/>
                <w:sz w:val="16"/>
                <w:szCs w:val="16"/>
                <w:lang w:val="lv-LV"/>
              </w:rPr>
              <w:t xml:space="preserve">visā </w:t>
            </w:r>
            <w:r w:rsidRPr="004C36E7">
              <w:rPr>
                <w:rFonts w:ascii="Arial" w:hAnsi="Arial" w:cs="Arial"/>
                <w:sz w:val="16"/>
                <w:szCs w:val="16"/>
                <w:lang w:val="lv-LV"/>
              </w:rPr>
              <w:t>Produkta abonēšanas period</w:t>
            </w:r>
            <w:r w:rsidR="00740301" w:rsidRPr="004C36E7">
              <w:rPr>
                <w:rFonts w:ascii="Arial" w:hAnsi="Arial" w:cs="Arial"/>
                <w:sz w:val="16"/>
                <w:szCs w:val="16"/>
                <w:lang w:val="lv-LV"/>
              </w:rPr>
              <w:t>ā</w:t>
            </w:r>
            <w:r w:rsidRPr="004C36E7">
              <w:rPr>
                <w:rFonts w:ascii="Arial" w:hAnsi="Arial" w:cs="Arial"/>
                <w:sz w:val="16"/>
                <w:szCs w:val="16"/>
                <w:lang w:val="lv-LV"/>
              </w:rPr>
              <w:t xml:space="preserve"> </w:t>
            </w:r>
            <w:r w:rsidR="00400367">
              <w:rPr>
                <w:rFonts w:ascii="Arial" w:hAnsi="Arial" w:cs="Arial"/>
                <w:sz w:val="16"/>
                <w:szCs w:val="16"/>
                <w:lang w:val="lv-LV"/>
              </w:rPr>
              <w:t>ar nosacījumu</w:t>
            </w:r>
            <w:r w:rsidRPr="004C36E7">
              <w:rPr>
                <w:rFonts w:ascii="Arial" w:hAnsi="Arial" w:cs="Arial"/>
                <w:sz w:val="16"/>
                <w:szCs w:val="16"/>
                <w:lang w:val="lv-LV"/>
              </w:rPr>
              <w:t>, ja Lietotājs veic Pakalpojuma maksas ikmēneša samaksu un Pakalpojuma sniegšana nav pārtraukta saskaņā ar Līgum</w:t>
            </w:r>
            <w:r w:rsidR="003F3694">
              <w:rPr>
                <w:rFonts w:ascii="Arial" w:hAnsi="Arial" w:cs="Arial"/>
                <w:sz w:val="16"/>
                <w:szCs w:val="16"/>
                <w:lang w:val="lv-LV"/>
              </w:rPr>
              <w:t>u</w:t>
            </w:r>
            <w:r w:rsidRPr="004C36E7">
              <w:rPr>
                <w:rFonts w:ascii="Arial" w:hAnsi="Arial" w:cs="Arial"/>
                <w:sz w:val="16"/>
                <w:szCs w:val="16"/>
                <w:lang w:val="lv-LV"/>
              </w:rPr>
              <w:t xml:space="preserve">. </w:t>
            </w:r>
            <w:r w:rsidR="00D4294E" w:rsidRPr="004C36E7">
              <w:rPr>
                <w:rFonts w:ascii="Arial" w:hAnsi="Arial" w:cs="Arial"/>
                <w:sz w:val="16"/>
                <w:szCs w:val="16"/>
                <w:lang w:val="lv-LV"/>
              </w:rPr>
              <w:t xml:space="preserve">Pakalpojums ļauj Lietotājam patstāvīgi pārvaldīt </w:t>
            </w:r>
            <w:r w:rsidR="00220672">
              <w:rPr>
                <w:rFonts w:ascii="Arial" w:hAnsi="Arial" w:cs="Arial"/>
                <w:sz w:val="16"/>
                <w:szCs w:val="16"/>
                <w:lang w:val="lv-LV"/>
              </w:rPr>
              <w:t>Abonementus</w:t>
            </w:r>
            <w:r w:rsidR="00D4294E" w:rsidRPr="004C36E7">
              <w:rPr>
                <w:rFonts w:ascii="Arial" w:hAnsi="Arial" w:cs="Arial"/>
                <w:sz w:val="16"/>
                <w:szCs w:val="16"/>
                <w:lang w:val="lv-LV"/>
              </w:rPr>
              <w:t xml:space="preserve"> </w:t>
            </w:r>
            <w:r w:rsidR="0081318E" w:rsidRPr="004C36E7">
              <w:rPr>
                <w:rFonts w:ascii="Arial" w:hAnsi="Arial" w:cs="Arial"/>
                <w:sz w:val="16"/>
                <w:szCs w:val="16"/>
                <w:lang w:val="lv-LV"/>
              </w:rPr>
              <w:t>MPS portālā</w:t>
            </w:r>
            <w:r w:rsidR="00F57AC2" w:rsidRPr="004C36E7">
              <w:rPr>
                <w:rFonts w:ascii="Arial" w:hAnsi="Arial" w:cs="Arial"/>
                <w:sz w:val="16"/>
                <w:szCs w:val="16"/>
                <w:lang w:val="lv-LV"/>
              </w:rPr>
              <w:t xml:space="preserve">, ciktāl tas </w:t>
            </w:r>
            <w:r w:rsidR="0008322E">
              <w:rPr>
                <w:rFonts w:ascii="Arial" w:hAnsi="Arial" w:cs="Arial"/>
                <w:sz w:val="16"/>
                <w:szCs w:val="16"/>
                <w:lang w:val="lv-LV"/>
              </w:rPr>
              <w:t>nav saistīts</w:t>
            </w:r>
            <w:r w:rsidR="002325D1">
              <w:rPr>
                <w:rFonts w:ascii="Arial" w:hAnsi="Arial" w:cs="Arial"/>
                <w:sz w:val="16"/>
                <w:szCs w:val="16"/>
                <w:lang w:val="lv-LV"/>
              </w:rPr>
              <w:t xml:space="preserve"> ar</w:t>
            </w:r>
            <w:r w:rsidR="0008322E" w:rsidRPr="004C36E7">
              <w:rPr>
                <w:rFonts w:ascii="Arial" w:hAnsi="Arial" w:cs="Arial"/>
                <w:sz w:val="16"/>
                <w:szCs w:val="16"/>
                <w:lang w:val="lv-LV"/>
              </w:rPr>
              <w:t xml:space="preserve"> </w:t>
            </w:r>
            <w:r w:rsidR="00F57AC2" w:rsidRPr="004C36E7">
              <w:rPr>
                <w:rFonts w:ascii="Arial" w:hAnsi="Arial" w:cs="Arial"/>
                <w:sz w:val="16"/>
                <w:szCs w:val="16"/>
                <w:lang w:val="lv-LV"/>
              </w:rPr>
              <w:t>izmaiņ</w:t>
            </w:r>
            <w:r w:rsidR="002325D1">
              <w:rPr>
                <w:rFonts w:ascii="Arial" w:hAnsi="Arial" w:cs="Arial"/>
                <w:sz w:val="16"/>
                <w:szCs w:val="16"/>
                <w:lang w:val="lv-LV"/>
              </w:rPr>
              <w:t>u veikšanu</w:t>
            </w:r>
            <w:r w:rsidR="00F57AC2" w:rsidRPr="004C36E7">
              <w:rPr>
                <w:rFonts w:ascii="Arial" w:hAnsi="Arial" w:cs="Arial"/>
                <w:sz w:val="16"/>
                <w:szCs w:val="16"/>
                <w:lang w:val="lv-LV"/>
              </w:rPr>
              <w:t xml:space="preserve"> Pakalpojuma saturā,</w:t>
            </w:r>
            <w:r w:rsidR="0081318E" w:rsidRPr="004C36E7">
              <w:rPr>
                <w:rFonts w:ascii="Arial" w:hAnsi="Arial" w:cs="Arial"/>
                <w:sz w:val="16"/>
                <w:szCs w:val="16"/>
                <w:lang w:val="lv-LV"/>
              </w:rPr>
              <w:t xml:space="preserve"> </w:t>
            </w:r>
            <w:r w:rsidR="00D4294E" w:rsidRPr="004C36E7">
              <w:rPr>
                <w:rFonts w:ascii="Arial" w:hAnsi="Arial" w:cs="Arial"/>
                <w:sz w:val="16"/>
                <w:szCs w:val="16"/>
                <w:lang w:val="lv-LV"/>
              </w:rPr>
              <w:t xml:space="preserve">vai uzdot </w:t>
            </w:r>
            <w:r w:rsidR="0081318E" w:rsidRPr="004C36E7">
              <w:rPr>
                <w:rFonts w:ascii="Arial" w:hAnsi="Arial" w:cs="Arial"/>
                <w:sz w:val="16"/>
                <w:szCs w:val="16"/>
                <w:lang w:val="lv-LV"/>
              </w:rPr>
              <w:t xml:space="preserve">attiecīgo </w:t>
            </w:r>
            <w:r w:rsidR="00D4294E" w:rsidRPr="004C36E7">
              <w:rPr>
                <w:rFonts w:ascii="Arial" w:hAnsi="Arial" w:cs="Arial"/>
                <w:sz w:val="16"/>
                <w:szCs w:val="16"/>
                <w:lang w:val="lv-LV"/>
              </w:rPr>
              <w:t>pārvaldī</w:t>
            </w:r>
            <w:r w:rsidR="004E118B" w:rsidRPr="004C36E7">
              <w:rPr>
                <w:rFonts w:ascii="Arial" w:hAnsi="Arial" w:cs="Arial"/>
                <w:sz w:val="16"/>
                <w:szCs w:val="16"/>
                <w:lang w:val="lv-LV"/>
              </w:rPr>
              <w:t>b</w:t>
            </w:r>
            <w:r w:rsidR="002818C2" w:rsidRPr="004C36E7">
              <w:rPr>
                <w:rFonts w:ascii="Arial" w:hAnsi="Arial" w:cs="Arial"/>
                <w:sz w:val="16"/>
                <w:szCs w:val="16"/>
                <w:lang w:val="lv-LV"/>
              </w:rPr>
              <w:t>as funkcijas</w:t>
            </w:r>
            <w:r w:rsidR="00DE6DA1" w:rsidRPr="004C36E7">
              <w:rPr>
                <w:rFonts w:ascii="Arial" w:hAnsi="Arial" w:cs="Arial"/>
                <w:sz w:val="16"/>
                <w:szCs w:val="16"/>
                <w:lang w:val="lv-LV"/>
              </w:rPr>
              <w:t xml:space="preserve"> veikšanu</w:t>
            </w:r>
            <w:r w:rsidR="00D4294E" w:rsidRPr="004C36E7">
              <w:rPr>
                <w:rFonts w:ascii="Arial" w:hAnsi="Arial" w:cs="Arial"/>
                <w:sz w:val="16"/>
                <w:szCs w:val="16"/>
                <w:lang w:val="lv-LV"/>
              </w:rPr>
              <w:t xml:space="preserve"> LMT</w:t>
            </w:r>
            <w:r w:rsidR="00E45B87">
              <w:rPr>
                <w:rFonts w:ascii="Arial" w:hAnsi="Arial" w:cs="Arial"/>
                <w:sz w:val="16"/>
                <w:szCs w:val="16"/>
                <w:lang w:val="lv-LV"/>
              </w:rPr>
              <w:t>, t.sk. ALSO</w:t>
            </w:r>
            <w:r w:rsidR="00D4294E" w:rsidRPr="004C36E7">
              <w:rPr>
                <w:rFonts w:ascii="Arial" w:hAnsi="Arial" w:cs="Arial"/>
                <w:sz w:val="16"/>
                <w:szCs w:val="16"/>
                <w:lang w:val="lv-LV"/>
              </w:rPr>
              <w:t>.</w:t>
            </w:r>
          </w:p>
          <w:p w14:paraId="058EDDCF" w14:textId="2B00C557" w:rsidR="006D7217" w:rsidRPr="00AD1F66" w:rsidRDefault="006D7217" w:rsidP="00725940">
            <w:pPr>
              <w:numPr>
                <w:ilvl w:val="0"/>
                <w:numId w:val="1"/>
              </w:numPr>
              <w:spacing w:after="120"/>
              <w:ind w:left="254" w:hanging="254"/>
              <w:jc w:val="both"/>
              <w:rPr>
                <w:rFonts w:ascii="Arial" w:hAnsi="Arial" w:cs="Arial"/>
                <w:sz w:val="16"/>
                <w:szCs w:val="16"/>
                <w:lang w:val="lv-LV"/>
              </w:rPr>
            </w:pPr>
            <w:r w:rsidRPr="00AD1F66">
              <w:rPr>
                <w:rFonts w:ascii="Arial" w:hAnsi="Arial" w:cs="Arial"/>
                <w:sz w:val="16"/>
                <w:szCs w:val="16"/>
                <w:lang w:val="lv-LV"/>
              </w:rPr>
              <w:t xml:space="preserve">Pakalpojuma izpildi daļā par </w:t>
            </w:r>
            <w:r w:rsidR="00220672" w:rsidRPr="00AD1F66">
              <w:rPr>
                <w:rFonts w:ascii="Arial" w:hAnsi="Arial" w:cs="Arial"/>
                <w:sz w:val="16"/>
                <w:szCs w:val="16"/>
                <w:lang w:val="lv-LV"/>
              </w:rPr>
              <w:t>Abonement</w:t>
            </w:r>
            <w:r w:rsidR="00BE1E13" w:rsidRPr="00AD1F66">
              <w:rPr>
                <w:rFonts w:ascii="Arial" w:hAnsi="Arial" w:cs="Arial"/>
                <w:sz w:val="16"/>
                <w:szCs w:val="16"/>
                <w:lang w:val="lv-LV"/>
              </w:rPr>
              <w:t>a</w:t>
            </w:r>
            <w:r w:rsidRPr="00AD1F66">
              <w:rPr>
                <w:rFonts w:ascii="Arial" w:hAnsi="Arial" w:cs="Arial"/>
                <w:sz w:val="16"/>
                <w:szCs w:val="16"/>
                <w:lang w:val="lv-LV"/>
              </w:rPr>
              <w:t xml:space="preserve"> pasūtīšanu apliecina Lietotājam uz </w:t>
            </w:r>
            <w:r w:rsidR="00384584">
              <w:rPr>
                <w:rFonts w:ascii="Arial" w:hAnsi="Arial" w:cs="Arial"/>
                <w:sz w:val="16"/>
                <w:szCs w:val="16"/>
                <w:lang w:val="lv-LV"/>
              </w:rPr>
              <w:t>ADMIN</w:t>
            </w:r>
            <w:r w:rsidRPr="00AD1F66">
              <w:rPr>
                <w:rFonts w:ascii="Arial" w:hAnsi="Arial" w:cs="Arial"/>
                <w:sz w:val="16"/>
                <w:szCs w:val="16"/>
                <w:lang w:val="lv-LV"/>
              </w:rPr>
              <w:t xml:space="preserve"> e-pasta adresi nosūtīt</w:t>
            </w:r>
            <w:r w:rsidR="00325C79" w:rsidRPr="00AD1F66">
              <w:rPr>
                <w:rFonts w:ascii="Arial" w:hAnsi="Arial" w:cs="Arial"/>
                <w:sz w:val="16"/>
                <w:szCs w:val="16"/>
                <w:lang w:val="lv-LV"/>
              </w:rPr>
              <w:t>s</w:t>
            </w:r>
            <w:r w:rsidRPr="00AD1F66">
              <w:rPr>
                <w:rFonts w:ascii="Arial" w:hAnsi="Arial" w:cs="Arial"/>
                <w:sz w:val="16"/>
                <w:szCs w:val="16"/>
                <w:lang w:val="lv-LV"/>
              </w:rPr>
              <w:t xml:space="preserve"> Produkta </w:t>
            </w:r>
            <w:r w:rsidR="00443D4C">
              <w:rPr>
                <w:rFonts w:ascii="Arial" w:hAnsi="Arial" w:cs="Arial"/>
                <w:sz w:val="16"/>
                <w:szCs w:val="16"/>
                <w:lang w:val="lv-LV"/>
              </w:rPr>
              <w:t xml:space="preserve">Abonementa </w:t>
            </w:r>
            <w:r w:rsidR="00C33EE5">
              <w:rPr>
                <w:rFonts w:ascii="Arial" w:hAnsi="Arial" w:cs="Arial"/>
                <w:sz w:val="16"/>
                <w:szCs w:val="16"/>
                <w:lang w:val="lv-LV"/>
              </w:rPr>
              <w:t>iegādes</w:t>
            </w:r>
            <w:r w:rsidR="00C33EE5" w:rsidRPr="00AD1F66">
              <w:rPr>
                <w:rFonts w:ascii="Arial" w:hAnsi="Arial" w:cs="Arial"/>
                <w:sz w:val="16"/>
                <w:szCs w:val="16"/>
                <w:lang w:val="lv-LV"/>
              </w:rPr>
              <w:t xml:space="preserve"> </w:t>
            </w:r>
            <w:r w:rsidR="00443D4C">
              <w:rPr>
                <w:rFonts w:ascii="Arial" w:hAnsi="Arial" w:cs="Arial"/>
                <w:sz w:val="16"/>
                <w:szCs w:val="16"/>
                <w:lang w:val="lv-LV"/>
              </w:rPr>
              <w:t>apstiprinājums</w:t>
            </w:r>
            <w:r w:rsidRPr="00AD1F66">
              <w:rPr>
                <w:rFonts w:ascii="Arial" w:hAnsi="Arial" w:cs="Arial"/>
                <w:sz w:val="16"/>
                <w:szCs w:val="16"/>
                <w:lang w:val="lv-LV"/>
              </w:rPr>
              <w:t xml:space="preserve">. Gadījumā, ja Lietotājs nav saņēmis Produkta </w:t>
            </w:r>
            <w:r w:rsidR="00443D4C">
              <w:rPr>
                <w:rFonts w:ascii="Arial" w:hAnsi="Arial" w:cs="Arial"/>
                <w:sz w:val="16"/>
                <w:szCs w:val="16"/>
                <w:lang w:val="lv-LV"/>
              </w:rPr>
              <w:t xml:space="preserve">Abonementa </w:t>
            </w:r>
            <w:r w:rsidR="00C33EE5">
              <w:rPr>
                <w:rFonts w:ascii="Arial" w:hAnsi="Arial" w:cs="Arial"/>
                <w:sz w:val="16"/>
                <w:szCs w:val="16"/>
                <w:lang w:val="lv-LV"/>
              </w:rPr>
              <w:t>iegādes</w:t>
            </w:r>
            <w:r w:rsidR="00C33EE5" w:rsidRPr="00AD1F66">
              <w:rPr>
                <w:rFonts w:ascii="Arial" w:hAnsi="Arial" w:cs="Arial"/>
                <w:sz w:val="16"/>
                <w:szCs w:val="16"/>
                <w:lang w:val="lv-LV"/>
              </w:rPr>
              <w:t xml:space="preserve"> </w:t>
            </w:r>
            <w:r w:rsidR="00443D4C">
              <w:rPr>
                <w:rFonts w:ascii="Arial" w:hAnsi="Arial" w:cs="Arial"/>
                <w:sz w:val="16"/>
                <w:szCs w:val="16"/>
                <w:lang w:val="lv-LV"/>
              </w:rPr>
              <w:t>apstiprinājumu</w:t>
            </w:r>
            <w:r w:rsidRPr="00AD1F66">
              <w:rPr>
                <w:rFonts w:ascii="Arial" w:hAnsi="Arial" w:cs="Arial"/>
                <w:sz w:val="16"/>
                <w:szCs w:val="16"/>
                <w:lang w:val="lv-LV"/>
              </w:rPr>
              <w:t xml:space="preserve"> Noteikumu </w:t>
            </w:r>
            <w:r w:rsidR="00E25775">
              <w:rPr>
                <w:rFonts w:ascii="Arial" w:hAnsi="Arial" w:cs="Arial"/>
                <w:sz w:val="16"/>
                <w:szCs w:val="16"/>
                <w:lang w:val="lv-LV"/>
              </w:rPr>
              <w:fldChar w:fldCharType="begin"/>
            </w:r>
            <w:r w:rsidR="00E25775">
              <w:rPr>
                <w:rFonts w:ascii="Arial" w:hAnsi="Arial" w:cs="Arial"/>
                <w:sz w:val="16"/>
                <w:szCs w:val="16"/>
                <w:lang w:val="lv-LV"/>
              </w:rPr>
              <w:instrText xml:space="preserve"> REF _Ref26791947 \r \h </w:instrText>
            </w:r>
            <w:r w:rsidR="0038110A">
              <w:rPr>
                <w:rFonts w:ascii="Arial" w:hAnsi="Arial" w:cs="Arial"/>
                <w:sz w:val="16"/>
                <w:szCs w:val="16"/>
                <w:lang w:val="lv-LV"/>
              </w:rPr>
              <w:instrText xml:space="preserve"> \* MERGEFORMAT </w:instrText>
            </w:r>
            <w:r w:rsidR="00E25775">
              <w:rPr>
                <w:rFonts w:ascii="Arial" w:hAnsi="Arial" w:cs="Arial"/>
                <w:sz w:val="16"/>
                <w:szCs w:val="16"/>
                <w:lang w:val="lv-LV"/>
              </w:rPr>
            </w:r>
            <w:r w:rsidR="00E25775">
              <w:rPr>
                <w:rFonts w:ascii="Arial" w:hAnsi="Arial" w:cs="Arial"/>
                <w:sz w:val="16"/>
                <w:szCs w:val="16"/>
                <w:lang w:val="lv-LV"/>
              </w:rPr>
              <w:fldChar w:fldCharType="separate"/>
            </w:r>
            <w:r w:rsidR="008577C0">
              <w:rPr>
                <w:rFonts w:ascii="Arial" w:hAnsi="Arial" w:cs="Arial"/>
                <w:sz w:val="16"/>
                <w:szCs w:val="16"/>
                <w:lang w:val="lv-LV"/>
              </w:rPr>
              <w:t>3</w:t>
            </w:r>
            <w:r w:rsidR="00E25775">
              <w:rPr>
                <w:rFonts w:ascii="Arial" w:hAnsi="Arial" w:cs="Arial"/>
                <w:sz w:val="16"/>
                <w:szCs w:val="16"/>
                <w:lang w:val="lv-LV"/>
              </w:rPr>
              <w:fldChar w:fldCharType="end"/>
            </w:r>
            <w:r w:rsidRPr="00AD1F66">
              <w:rPr>
                <w:rFonts w:ascii="Arial" w:hAnsi="Arial" w:cs="Arial"/>
                <w:sz w:val="16"/>
                <w:szCs w:val="16"/>
                <w:lang w:val="lv-LV"/>
              </w:rPr>
              <w:t xml:space="preserve">.punktā norādītajā termiņā, Lietotājs nekavējoties, bet ne vēlāk kā 5 (piecu) darba dienu laikā no Līguma </w:t>
            </w:r>
            <w:r w:rsidR="00EC36D9">
              <w:rPr>
                <w:rFonts w:ascii="Arial" w:hAnsi="Arial" w:cs="Arial"/>
                <w:sz w:val="16"/>
                <w:szCs w:val="16"/>
                <w:lang w:val="lv-LV"/>
              </w:rPr>
              <w:t>spēkā stāšanās</w:t>
            </w:r>
            <w:r w:rsidRPr="00AD1F66">
              <w:rPr>
                <w:rFonts w:ascii="Arial" w:hAnsi="Arial" w:cs="Arial"/>
                <w:sz w:val="16"/>
                <w:szCs w:val="16"/>
                <w:lang w:val="lv-LV"/>
              </w:rPr>
              <w:t xml:space="preserve">, informē par to LMT uz </w:t>
            </w:r>
            <w:r w:rsidR="00DF775B" w:rsidRPr="00AD1F66">
              <w:rPr>
                <w:rFonts w:ascii="Arial" w:hAnsi="Arial" w:cs="Arial"/>
                <w:sz w:val="16"/>
                <w:szCs w:val="16"/>
                <w:lang w:val="lv-LV"/>
              </w:rPr>
              <w:t xml:space="preserve">tā </w:t>
            </w:r>
            <w:r w:rsidRPr="00AD1F66">
              <w:rPr>
                <w:rFonts w:ascii="Arial" w:hAnsi="Arial" w:cs="Arial"/>
                <w:sz w:val="16"/>
                <w:szCs w:val="16"/>
                <w:lang w:val="lv-LV"/>
              </w:rPr>
              <w:t xml:space="preserve">IPS e-pasta adresi. Pēc šī termiņa beigām uzskatāms, ja Lietotājs nav nosūtījis LMT minēto paziņojumu, Lietotājs ir saņēmis Pakalpojuma saturā norādītā Produkta </w:t>
            </w:r>
            <w:r w:rsidR="00443D4C">
              <w:rPr>
                <w:rFonts w:ascii="Arial" w:hAnsi="Arial" w:cs="Arial"/>
                <w:sz w:val="16"/>
                <w:szCs w:val="16"/>
                <w:lang w:val="lv-LV"/>
              </w:rPr>
              <w:t xml:space="preserve">Abonementa </w:t>
            </w:r>
            <w:r w:rsidR="00C33EE5">
              <w:rPr>
                <w:rFonts w:ascii="Arial" w:hAnsi="Arial" w:cs="Arial"/>
                <w:sz w:val="16"/>
                <w:szCs w:val="16"/>
                <w:lang w:val="lv-LV"/>
              </w:rPr>
              <w:t>iegādes</w:t>
            </w:r>
            <w:r w:rsidR="00C33EE5" w:rsidRPr="00AD1F66">
              <w:rPr>
                <w:rFonts w:ascii="Arial" w:hAnsi="Arial" w:cs="Arial"/>
                <w:sz w:val="16"/>
                <w:szCs w:val="16"/>
                <w:lang w:val="lv-LV"/>
              </w:rPr>
              <w:t xml:space="preserve"> </w:t>
            </w:r>
            <w:r w:rsidR="00443D4C">
              <w:rPr>
                <w:rFonts w:ascii="Arial" w:hAnsi="Arial" w:cs="Arial"/>
                <w:sz w:val="16"/>
                <w:szCs w:val="16"/>
                <w:lang w:val="lv-LV"/>
              </w:rPr>
              <w:t>apstiprinājumu</w:t>
            </w:r>
            <w:r w:rsidR="001C5F6A" w:rsidRPr="00AD1F66">
              <w:rPr>
                <w:rFonts w:ascii="Arial" w:hAnsi="Arial" w:cs="Arial"/>
                <w:sz w:val="16"/>
                <w:szCs w:val="16"/>
                <w:lang w:val="lv-LV"/>
              </w:rPr>
              <w:t xml:space="preserve"> tā nosūtīšanas dienā</w:t>
            </w:r>
            <w:r w:rsidR="00A80367" w:rsidRPr="00AD1F66">
              <w:rPr>
                <w:rFonts w:ascii="Arial" w:hAnsi="Arial" w:cs="Arial"/>
                <w:sz w:val="16"/>
                <w:szCs w:val="16"/>
                <w:lang w:val="lv-LV"/>
              </w:rPr>
              <w:t>.</w:t>
            </w:r>
            <w:r w:rsidRPr="00AD1F66">
              <w:rPr>
                <w:rFonts w:ascii="Arial" w:hAnsi="Arial" w:cs="Arial"/>
                <w:sz w:val="16"/>
                <w:szCs w:val="16"/>
                <w:lang w:val="lv-LV"/>
              </w:rPr>
              <w:t xml:space="preserve"> </w:t>
            </w:r>
          </w:p>
          <w:p w14:paraId="54E001E6" w14:textId="77777777" w:rsidR="009F3C4F" w:rsidRPr="004C36E7" w:rsidRDefault="009F3C4F" w:rsidP="00725940">
            <w:pPr>
              <w:numPr>
                <w:ilvl w:val="0"/>
                <w:numId w:val="1"/>
              </w:numPr>
              <w:spacing w:after="120"/>
              <w:ind w:left="254" w:hanging="254"/>
              <w:jc w:val="both"/>
              <w:rPr>
                <w:rFonts w:ascii="Arial" w:hAnsi="Arial" w:cs="Arial"/>
                <w:sz w:val="16"/>
                <w:szCs w:val="16"/>
                <w:lang w:val="lv-LV"/>
              </w:rPr>
            </w:pPr>
            <w:r w:rsidRPr="004C36E7">
              <w:rPr>
                <w:rFonts w:ascii="Arial" w:hAnsi="Arial" w:cs="Arial"/>
                <w:sz w:val="16"/>
                <w:szCs w:val="16"/>
                <w:lang w:val="lv-LV"/>
              </w:rPr>
              <w:t xml:space="preserve">Lietotājs patstāvīgi veic Produkta lejupielādi no MPS norādītās interneta vietnes un Produkta instalēšanu uz </w:t>
            </w:r>
            <w:r w:rsidR="00B16BBD">
              <w:rPr>
                <w:rFonts w:ascii="Arial" w:hAnsi="Arial" w:cs="Arial"/>
                <w:sz w:val="16"/>
                <w:szCs w:val="16"/>
                <w:lang w:val="lv-LV"/>
              </w:rPr>
              <w:t xml:space="preserve">tādas </w:t>
            </w:r>
            <w:r w:rsidRPr="004C36E7">
              <w:rPr>
                <w:rFonts w:ascii="Arial" w:hAnsi="Arial" w:cs="Arial"/>
                <w:sz w:val="16"/>
                <w:szCs w:val="16"/>
                <w:lang w:val="lv-LV"/>
              </w:rPr>
              <w:t>Iekārtas, kas atbilst Sistēmas prasībām.</w:t>
            </w:r>
          </w:p>
          <w:p w14:paraId="30B5BB22" w14:textId="6365555C" w:rsidR="00D87864" w:rsidRPr="004C36E7" w:rsidRDefault="00D87864" w:rsidP="00725940">
            <w:pPr>
              <w:numPr>
                <w:ilvl w:val="0"/>
                <w:numId w:val="1"/>
              </w:numPr>
              <w:spacing w:after="120"/>
              <w:ind w:left="254" w:hanging="254"/>
              <w:jc w:val="both"/>
              <w:rPr>
                <w:rFonts w:ascii="Arial" w:hAnsi="Arial" w:cs="Arial"/>
                <w:sz w:val="16"/>
                <w:szCs w:val="16"/>
                <w:lang w:val="lv-LV"/>
              </w:rPr>
            </w:pPr>
            <w:r w:rsidRPr="004C36E7">
              <w:rPr>
                <w:rFonts w:ascii="Arial" w:hAnsi="Arial" w:cs="Arial"/>
                <w:sz w:val="16"/>
                <w:szCs w:val="16"/>
                <w:lang w:val="lv-LV"/>
              </w:rPr>
              <w:t xml:space="preserve">Abonējot Produktu, Lietotājs </w:t>
            </w:r>
            <w:r w:rsidR="000632BF">
              <w:rPr>
                <w:rFonts w:ascii="Arial" w:hAnsi="Arial" w:cs="Arial"/>
                <w:sz w:val="16"/>
                <w:szCs w:val="16"/>
                <w:lang w:val="lv-LV"/>
              </w:rPr>
              <w:t xml:space="preserve">visā </w:t>
            </w:r>
            <w:r w:rsidR="0024615E" w:rsidRPr="004C36E7">
              <w:rPr>
                <w:rFonts w:ascii="Arial" w:hAnsi="Arial" w:cs="Arial"/>
                <w:sz w:val="16"/>
                <w:szCs w:val="16"/>
                <w:lang w:val="lv-LV"/>
              </w:rPr>
              <w:t xml:space="preserve">tā lietošanas </w:t>
            </w:r>
            <w:r w:rsidR="004A2AFA" w:rsidRPr="004C36E7">
              <w:rPr>
                <w:rFonts w:ascii="Arial" w:hAnsi="Arial" w:cs="Arial"/>
                <w:sz w:val="16"/>
                <w:szCs w:val="16"/>
                <w:lang w:val="lv-LV"/>
              </w:rPr>
              <w:t>laikā</w:t>
            </w:r>
            <w:r w:rsidR="0024615E" w:rsidRPr="004C36E7">
              <w:rPr>
                <w:rFonts w:ascii="Arial" w:hAnsi="Arial" w:cs="Arial"/>
                <w:sz w:val="16"/>
                <w:szCs w:val="16"/>
                <w:lang w:val="lv-LV"/>
              </w:rPr>
              <w:t xml:space="preserve"> </w:t>
            </w:r>
            <w:r w:rsidRPr="004C36E7">
              <w:rPr>
                <w:rFonts w:ascii="Arial" w:hAnsi="Arial" w:cs="Arial"/>
                <w:sz w:val="16"/>
                <w:szCs w:val="16"/>
                <w:lang w:val="lv-LV"/>
              </w:rPr>
              <w:t>iegūst tiesības saņem</w:t>
            </w:r>
            <w:r w:rsidR="00960BE8" w:rsidRPr="004C36E7">
              <w:rPr>
                <w:rFonts w:ascii="Arial" w:hAnsi="Arial" w:cs="Arial"/>
                <w:sz w:val="16"/>
                <w:szCs w:val="16"/>
                <w:lang w:val="lv-LV"/>
              </w:rPr>
              <w:t>t ar attiecīgo Produktu saistītu</w:t>
            </w:r>
            <w:r w:rsidRPr="004C36E7">
              <w:rPr>
                <w:rFonts w:ascii="Arial" w:hAnsi="Arial" w:cs="Arial"/>
                <w:sz w:val="16"/>
                <w:szCs w:val="16"/>
                <w:lang w:val="lv-LV"/>
              </w:rPr>
              <w:t xml:space="preserve"> Atbalstu un Uzturēšanu tādā apmērā un termiņos, kādā to nosaka Licences līgums un ALSO noteikumi. Atbalst</w:t>
            </w:r>
            <w:r w:rsidR="00812B32" w:rsidRPr="004C36E7">
              <w:rPr>
                <w:rFonts w:ascii="Arial" w:hAnsi="Arial" w:cs="Arial"/>
                <w:sz w:val="16"/>
                <w:szCs w:val="16"/>
                <w:lang w:val="lv-LV"/>
              </w:rPr>
              <w:t>u</w:t>
            </w:r>
            <w:r w:rsidRPr="004C36E7">
              <w:rPr>
                <w:rFonts w:ascii="Arial" w:hAnsi="Arial" w:cs="Arial"/>
                <w:sz w:val="16"/>
                <w:szCs w:val="16"/>
                <w:lang w:val="lv-LV"/>
              </w:rPr>
              <w:t xml:space="preserve"> Lietotājs </w:t>
            </w:r>
            <w:r w:rsidR="00527C1E" w:rsidRPr="004C36E7">
              <w:rPr>
                <w:rFonts w:ascii="Arial" w:hAnsi="Arial" w:cs="Arial"/>
                <w:sz w:val="16"/>
                <w:szCs w:val="16"/>
                <w:lang w:val="lv-LV"/>
              </w:rPr>
              <w:t xml:space="preserve">var saņemt, </w:t>
            </w:r>
            <w:r w:rsidR="001778D7" w:rsidRPr="004C36E7">
              <w:rPr>
                <w:rFonts w:ascii="Arial" w:hAnsi="Arial" w:cs="Arial"/>
                <w:sz w:val="16"/>
                <w:szCs w:val="16"/>
                <w:lang w:val="lv-LV"/>
              </w:rPr>
              <w:t xml:space="preserve">sazinoties ar </w:t>
            </w:r>
            <w:r w:rsidRPr="004C36E7">
              <w:rPr>
                <w:rFonts w:ascii="Arial" w:hAnsi="Arial" w:cs="Arial"/>
                <w:sz w:val="16"/>
                <w:szCs w:val="16"/>
                <w:lang w:val="lv-LV"/>
              </w:rPr>
              <w:t>ALSO atbilstoši ALSO noteikumos sniegtajai kontaktinformācijai</w:t>
            </w:r>
            <w:r w:rsidR="007569A1">
              <w:rPr>
                <w:rFonts w:ascii="Arial" w:hAnsi="Arial" w:cs="Arial"/>
                <w:sz w:val="16"/>
                <w:szCs w:val="16"/>
                <w:lang w:val="lv-LV"/>
              </w:rPr>
              <w:t>, kas vajadzības gadījumā Atbalsta sniegšanai var piesaistīt arī MP</w:t>
            </w:r>
            <w:r w:rsidR="007569A1" w:rsidRPr="00170659">
              <w:rPr>
                <w:rFonts w:ascii="Arial" w:hAnsi="Arial" w:cs="Arial"/>
                <w:sz w:val="16"/>
                <w:szCs w:val="16"/>
                <w:lang w:val="lv-LV"/>
              </w:rPr>
              <w:t>S</w:t>
            </w:r>
            <w:r w:rsidRPr="00170659">
              <w:rPr>
                <w:rFonts w:ascii="Arial" w:hAnsi="Arial" w:cs="Arial"/>
                <w:sz w:val="16"/>
                <w:szCs w:val="16"/>
                <w:lang w:val="lv-LV"/>
              </w:rPr>
              <w:t>.</w:t>
            </w:r>
            <w:r w:rsidR="0089189A" w:rsidRPr="00170659">
              <w:rPr>
                <w:rFonts w:ascii="Arial" w:hAnsi="Arial" w:cs="Arial"/>
                <w:sz w:val="16"/>
                <w:szCs w:val="16"/>
                <w:lang w:val="lv-LV"/>
              </w:rPr>
              <w:t xml:space="preserve"> </w:t>
            </w:r>
            <w:r w:rsidR="003860B0" w:rsidRPr="00423E8E">
              <w:rPr>
                <w:rFonts w:ascii="Arial" w:hAnsi="Arial" w:cs="Arial"/>
                <w:sz w:val="16"/>
                <w:szCs w:val="16"/>
                <w:lang w:val="lv-LV"/>
              </w:rPr>
              <w:t>ALSO</w:t>
            </w:r>
            <w:r w:rsidR="003860B0" w:rsidRPr="004C36E7">
              <w:rPr>
                <w:rFonts w:ascii="Arial" w:hAnsi="Arial" w:cs="Arial"/>
                <w:sz w:val="16"/>
                <w:szCs w:val="16"/>
                <w:lang w:val="lv-LV"/>
              </w:rPr>
              <w:t xml:space="preserve"> un </w:t>
            </w:r>
            <w:r w:rsidR="00770B6C" w:rsidRPr="004C36E7">
              <w:rPr>
                <w:rFonts w:ascii="Arial" w:hAnsi="Arial" w:cs="Arial"/>
                <w:sz w:val="16"/>
                <w:szCs w:val="16"/>
                <w:lang w:val="lv-LV"/>
              </w:rPr>
              <w:t xml:space="preserve">MPS ir tiesības, izmantojamo Atbalsta sistēmu ietvaros, vērsties tieši pie </w:t>
            </w:r>
            <w:r w:rsidR="003C614A" w:rsidRPr="004C36E7">
              <w:rPr>
                <w:rFonts w:ascii="Arial" w:hAnsi="Arial" w:cs="Arial"/>
                <w:sz w:val="16"/>
                <w:szCs w:val="16"/>
                <w:lang w:val="lv-LV"/>
              </w:rPr>
              <w:t>Lietotāja un sazinātie</w:t>
            </w:r>
            <w:r w:rsidR="00770B6C" w:rsidRPr="004C36E7">
              <w:rPr>
                <w:rFonts w:ascii="Arial" w:hAnsi="Arial" w:cs="Arial"/>
                <w:sz w:val="16"/>
                <w:szCs w:val="16"/>
                <w:lang w:val="lv-LV"/>
              </w:rPr>
              <w:t>s ar to, lai risinātu tehniskus jautājumus nolūkā apzināt problēmas</w:t>
            </w:r>
            <w:r w:rsidR="008E7EA9">
              <w:rPr>
                <w:rFonts w:ascii="Arial" w:hAnsi="Arial" w:cs="Arial"/>
                <w:sz w:val="16"/>
                <w:szCs w:val="16"/>
                <w:lang w:val="lv-LV"/>
              </w:rPr>
              <w:t xml:space="preserve"> un to cēloņus</w:t>
            </w:r>
            <w:r w:rsidR="00770B6C" w:rsidRPr="004C36E7">
              <w:rPr>
                <w:rFonts w:ascii="Arial" w:hAnsi="Arial" w:cs="Arial"/>
                <w:sz w:val="16"/>
                <w:szCs w:val="16"/>
                <w:lang w:val="lv-LV"/>
              </w:rPr>
              <w:t xml:space="preserve">. </w:t>
            </w:r>
            <w:r w:rsidR="00436D28" w:rsidRPr="004C36E7">
              <w:rPr>
                <w:rFonts w:ascii="Arial" w:hAnsi="Arial" w:cs="Arial"/>
                <w:sz w:val="16"/>
                <w:szCs w:val="16"/>
                <w:lang w:val="lv-LV"/>
              </w:rPr>
              <w:t xml:space="preserve">Lietotājam, kas pieprasa Atbalstu no ALSO, atbilstoši ALSO noteikumiem ir jāievēro visi ALSO norādījumi, kas </w:t>
            </w:r>
            <w:r w:rsidR="00CE3736">
              <w:rPr>
                <w:rFonts w:ascii="Arial" w:hAnsi="Arial" w:cs="Arial"/>
                <w:sz w:val="16"/>
                <w:szCs w:val="16"/>
                <w:lang w:val="lv-LV"/>
              </w:rPr>
              <w:t xml:space="preserve">Atbalsta laikā </w:t>
            </w:r>
            <w:r w:rsidR="005F3D3D">
              <w:rPr>
                <w:rFonts w:ascii="Arial" w:hAnsi="Arial" w:cs="Arial"/>
                <w:sz w:val="16"/>
                <w:szCs w:val="16"/>
                <w:lang w:val="lv-LV"/>
              </w:rPr>
              <w:t xml:space="preserve">tiek </w:t>
            </w:r>
            <w:r w:rsidR="00436D28" w:rsidRPr="004C36E7">
              <w:rPr>
                <w:rFonts w:ascii="Arial" w:hAnsi="Arial" w:cs="Arial"/>
                <w:sz w:val="16"/>
                <w:szCs w:val="16"/>
                <w:lang w:val="lv-LV"/>
              </w:rPr>
              <w:t>sniegti saistībā ar Produktu.</w:t>
            </w:r>
            <w:r w:rsidR="00770B6C" w:rsidRPr="004C36E7">
              <w:rPr>
                <w:rFonts w:ascii="Arial" w:hAnsi="Arial" w:cs="Arial"/>
                <w:sz w:val="16"/>
                <w:szCs w:val="16"/>
                <w:lang w:val="lv-LV"/>
              </w:rPr>
              <w:t xml:space="preserve"> Uzturēšanu MPS nodrošina patstāvīgi</w:t>
            </w:r>
            <w:r w:rsidR="00360417" w:rsidRPr="004C36E7">
              <w:rPr>
                <w:rFonts w:ascii="Arial" w:hAnsi="Arial" w:cs="Arial"/>
                <w:sz w:val="16"/>
                <w:szCs w:val="16"/>
                <w:lang w:val="lv-LV"/>
              </w:rPr>
              <w:t>, ievērojot</w:t>
            </w:r>
            <w:r w:rsidR="00770B6C" w:rsidRPr="004C36E7">
              <w:rPr>
                <w:rFonts w:ascii="Arial" w:hAnsi="Arial" w:cs="Arial"/>
                <w:sz w:val="16"/>
                <w:szCs w:val="16"/>
                <w:lang w:val="lv-LV"/>
              </w:rPr>
              <w:t xml:space="preserve"> </w:t>
            </w:r>
            <w:r w:rsidR="007C41B9" w:rsidRPr="004C36E7">
              <w:rPr>
                <w:rFonts w:ascii="Arial" w:hAnsi="Arial" w:cs="Arial"/>
                <w:sz w:val="16"/>
                <w:szCs w:val="16"/>
                <w:lang w:val="lv-LV"/>
              </w:rPr>
              <w:t>Licences līgumu</w:t>
            </w:r>
            <w:r w:rsidR="00770B6C" w:rsidRPr="004C36E7">
              <w:rPr>
                <w:rFonts w:ascii="Arial" w:hAnsi="Arial" w:cs="Arial"/>
                <w:sz w:val="16"/>
                <w:szCs w:val="16"/>
                <w:lang w:val="lv-LV"/>
              </w:rPr>
              <w:t>.</w:t>
            </w:r>
            <w:r w:rsidR="00E06809" w:rsidRPr="004C36E7">
              <w:rPr>
                <w:rFonts w:ascii="Arial" w:hAnsi="Arial" w:cs="Arial"/>
                <w:sz w:val="16"/>
                <w:szCs w:val="16"/>
                <w:lang w:val="lv-LV"/>
              </w:rPr>
              <w:t xml:space="preserve"> </w:t>
            </w:r>
          </w:p>
          <w:p w14:paraId="46D8D461" w14:textId="269EBF46" w:rsidR="002E5CCA" w:rsidRPr="004C36E7" w:rsidRDefault="002E5CCA" w:rsidP="00725940">
            <w:pPr>
              <w:numPr>
                <w:ilvl w:val="0"/>
                <w:numId w:val="1"/>
              </w:numPr>
              <w:spacing w:after="120"/>
              <w:ind w:left="254" w:hanging="254"/>
              <w:jc w:val="both"/>
              <w:rPr>
                <w:rFonts w:ascii="Arial" w:hAnsi="Arial" w:cs="Arial"/>
                <w:sz w:val="16"/>
                <w:szCs w:val="16"/>
                <w:lang w:val="lv-LV"/>
              </w:rPr>
            </w:pPr>
            <w:r w:rsidRPr="004C36E7">
              <w:rPr>
                <w:rFonts w:ascii="Arial" w:hAnsi="Arial" w:cs="Arial"/>
                <w:sz w:val="16"/>
                <w:szCs w:val="16"/>
                <w:lang w:val="lv-LV"/>
              </w:rPr>
              <w:t xml:space="preserve">Līguma </w:t>
            </w:r>
            <w:r w:rsidR="00016259">
              <w:rPr>
                <w:rFonts w:ascii="Arial" w:hAnsi="Arial" w:cs="Arial"/>
                <w:sz w:val="16"/>
                <w:szCs w:val="16"/>
                <w:lang w:val="lv-LV"/>
              </w:rPr>
              <w:t xml:space="preserve">Pamatinformācijā </w:t>
            </w:r>
            <w:r w:rsidR="00277B1B">
              <w:rPr>
                <w:rFonts w:ascii="Arial" w:hAnsi="Arial" w:cs="Arial"/>
                <w:sz w:val="16"/>
                <w:szCs w:val="16"/>
                <w:lang w:val="lv-LV"/>
              </w:rPr>
              <w:t xml:space="preserve">un Pakalpojuma saturā </w:t>
            </w:r>
            <w:r w:rsidR="00016259">
              <w:rPr>
                <w:rFonts w:ascii="Arial" w:hAnsi="Arial" w:cs="Arial"/>
                <w:sz w:val="16"/>
                <w:szCs w:val="16"/>
                <w:lang w:val="lv-LV"/>
              </w:rPr>
              <w:t>ietvertos</w:t>
            </w:r>
            <w:r w:rsidRPr="004C36E7">
              <w:rPr>
                <w:rFonts w:ascii="Arial" w:hAnsi="Arial" w:cs="Arial"/>
                <w:sz w:val="16"/>
                <w:szCs w:val="16"/>
                <w:lang w:val="lv-LV"/>
              </w:rPr>
              <w:t xml:space="preserve"> datus par Lietotāju</w:t>
            </w:r>
            <w:r w:rsidR="00A02C5A">
              <w:rPr>
                <w:rFonts w:ascii="Arial" w:hAnsi="Arial" w:cs="Arial"/>
                <w:sz w:val="16"/>
                <w:szCs w:val="16"/>
                <w:lang w:val="lv-LV"/>
              </w:rPr>
              <w:t xml:space="preserve"> un</w:t>
            </w:r>
            <w:r w:rsidR="00016259">
              <w:rPr>
                <w:rFonts w:ascii="Arial" w:hAnsi="Arial" w:cs="Arial"/>
                <w:sz w:val="16"/>
                <w:szCs w:val="16"/>
                <w:lang w:val="lv-LV"/>
              </w:rPr>
              <w:t xml:space="preserve"> </w:t>
            </w:r>
            <w:r w:rsidR="00324841">
              <w:rPr>
                <w:rFonts w:ascii="Arial" w:hAnsi="Arial" w:cs="Arial"/>
                <w:sz w:val="16"/>
                <w:szCs w:val="16"/>
                <w:lang w:val="lv-LV"/>
              </w:rPr>
              <w:t xml:space="preserve">Lietotāja </w:t>
            </w:r>
            <w:r w:rsidR="00727577" w:rsidRPr="004C36E7">
              <w:rPr>
                <w:rFonts w:ascii="Arial" w:hAnsi="Arial" w:cs="Arial"/>
                <w:sz w:val="16"/>
                <w:szCs w:val="16"/>
                <w:lang w:val="lv-LV"/>
              </w:rPr>
              <w:t>apstiprināto Pakalpojuma saturu</w:t>
            </w:r>
            <w:r w:rsidR="00727577">
              <w:rPr>
                <w:rFonts w:ascii="Arial" w:hAnsi="Arial" w:cs="Arial"/>
                <w:sz w:val="16"/>
                <w:szCs w:val="16"/>
                <w:lang w:val="lv-LV"/>
              </w:rPr>
              <w:t xml:space="preserve"> </w:t>
            </w:r>
            <w:r w:rsidR="00A02C5A">
              <w:rPr>
                <w:rFonts w:ascii="Arial" w:hAnsi="Arial" w:cs="Arial"/>
                <w:sz w:val="16"/>
                <w:szCs w:val="16"/>
                <w:lang w:val="lv-LV"/>
              </w:rPr>
              <w:t xml:space="preserve">LMT </w:t>
            </w:r>
            <w:r w:rsidRPr="004C36E7">
              <w:rPr>
                <w:rFonts w:ascii="Arial" w:hAnsi="Arial" w:cs="Arial"/>
                <w:sz w:val="16"/>
                <w:szCs w:val="16"/>
                <w:lang w:val="lv-LV"/>
              </w:rPr>
              <w:t>ir tiesīgs nodot ALSO un MPS</w:t>
            </w:r>
            <w:r w:rsidR="008E4E14">
              <w:rPr>
                <w:rFonts w:ascii="Arial" w:hAnsi="Arial" w:cs="Arial"/>
                <w:sz w:val="16"/>
                <w:szCs w:val="16"/>
                <w:lang w:val="lv-LV"/>
              </w:rPr>
              <w:t xml:space="preserve"> </w:t>
            </w:r>
            <w:r w:rsidR="00B070EF" w:rsidRPr="004C36E7">
              <w:rPr>
                <w:rFonts w:ascii="Arial" w:hAnsi="Arial" w:cs="Arial"/>
                <w:sz w:val="16"/>
                <w:szCs w:val="16"/>
                <w:lang w:val="lv-LV"/>
              </w:rPr>
              <w:t>apstrādei</w:t>
            </w:r>
            <w:r w:rsidRPr="004C36E7">
              <w:rPr>
                <w:rFonts w:ascii="Arial" w:hAnsi="Arial" w:cs="Arial"/>
                <w:sz w:val="16"/>
                <w:szCs w:val="16"/>
                <w:lang w:val="lv-LV"/>
              </w:rPr>
              <w:t xml:space="preserve">, un tikai </w:t>
            </w:r>
            <w:r w:rsidR="00016259">
              <w:rPr>
                <w:rFonts w:ascii="Arial" w:hAnsi="Arial" w:cs="Arial"/>
                <w:sz w:val="16"/>
                <w:szCs w:val="16"/>
                <w:lang w:val="lv-LV"/>
              </w:rPr>
              <w:t xml:space="preserve">tādam </w:t>
            </w:r>
            <w:r w:rsidR="006E4111">
              <w:rPr>
                <w:rFonts w:ascii="Arial" w:hAnsi="Arial" w:cs="Arial"/>
                <w:sz w:val="16"/>
                <w:szCs w:val="16"/>
                <w:lang w:val="lv-LV"/>
              </w:rPr>
              <w:t xml:space="preserve">ar Līguma izpildi saistītam </w:t>
            </w:r>
            <w:r w:rsidR="00016259">
              <w:rPr>
                <w:rFonts w:ascii="Arial" w:hAnsi="Arial" w:cs="Arial"/>
                <w:sz w:val="16"/>
                <w:szCs w:val="16"/>
                <w:lang w:val="lv-LV"/>
              </w:rPr>
              <w:t xml:space="preserve">mērķim, </w:t>
            </w:r>
            <w:r w:rsidRPr="004C36E7">
              <w:rPr>
                <w:rFonts w:ascii="Arial" w:hAnsi="Arial" w:cs="Arial"/>
                <w:sz w:val="16"/>
                <w:szCs w:val="16"/>
                <w:lang w:val="lv-LV"/>
              </w:rPr>
              <w:t>tādā apmērā</w:t>
            </w:r>
            <w:r w:rsidR="00BF4924" w:rsidRPr="004C36E7">
              <w:rPr>
                <w:rFonts w:ascii="Arial" w:hAnsi="Arial" w:cs="Arial"/>
                <w:sz w:val="16"/>
                <w:szCs w:val="16"/>
                <w:lang w:val="lv-LV"/>
              </w:rPr>
              <w:t xml:space="preserve"> un termiņos</w:t>
            </w:r>
            <w:r w:rsidRPr="004C36E7">
              <w:rPr>
                <w:rFonts w:ascii="Arial" w:hAnsi="Arial" w:cs="Arial"/>
                <w:sz w:val="16"/>
                <w:szCs w:val="16"/>
                <w:lang w:val="lv-LV"/>
              </w:rPr>
              <w:t xml:space="preserve">, kādā tas nepieciešams </w:t>
            </w:r>
            <w:r w:rsidR="00BE1E13">
              <w:rPr>
                <w:rFonts w:ascii="Arial" w:hAnsi="Arial" w:cs="Arial"/>
                <w:sz w:val="16"/>
                <w:szCs w:val="16"/>
                <w:lang w:val="lv-LV"/>
              </w:rPr>
              <w:t xml:space="preserve">Abonementa </w:t>
            </w:r>
            <w:r w:rsidR="00226C58" w:rsidRPr="004C36E7">
              <w:rPr>
                <w:rFonts w:ascii="Arial" w:hAnsi="Arial" w:cs="Arial"/>
                <w:sz w:val="16"/>
                <w:szCs w:val="16"/>
                <w:lang w:val="lv-LV"/>
              </w:rPr>
              <w:t xml:space="preserve">pasūtīšanas, </w:t>
            </w:r>
            <w:r w:rsidR="00D05B76" w:rsidRPr="004C36E7">
              <w:rPr>
                <w:rFonts w:ascii="Arial" w:hAnsi="Arial" w:cs="Arial"/>
                <w:sz w:val="16"/>
                <w:szCs w:val="16"/>
                <w:lang w:val="lv-LV"/>
              </w:rPr>
              <w:t xml:space="preserve">atjaunināšanas, </w:t>
            </w:r>
            <w:r w:rsidR="00226C58" w:rsidRPr="004C36E7">
              <w:rPr>
                <w:rFonts w:ascii="Arial" w:hAnsi="Arial" w:cs="Arial"/>
                <w:sz w:val="16"/>
                <w:szCs w:val="16"/>
                <w:lang w:val="lv-LV"/>
              </w:rPr>
              <w:t>piegādes</w:t>
            </w:r>
            <w:r w:rsidR="00D05B76" w:rsidRPr="004C36E7">
              <w:rPr>
                <w:rFonts w:ascii="Arial" w:hAnsi="Arial" w:cs="Arial"/>
                <w:sz w:val="16"/>
                <w:szCs w:val="16"/>
                <w:lang w:val="lv-LV"/>
              </w:rPr>
              <w:t xml:space="preserve"> un</w:t>
            </w:r>
            <w:r w:rsidR="00226C58" w:rsidRPr="004C36E7">
              <w:rPr>
                <w:rFonts w:ascii="Arial" w:hAnsi="Arial" w:cs="Arial"/>
                <w:sz w:val="16"/>
                <w:szCs w:val="16"/>
                <w:lang w:val="lv-LV"/>
              </w:rPr>
              <w:t xml:space="preserve"> </w:t>
            </w:r>
            <w:r w:rsidR="00D05B76" w:rsidRPr="004C36E7">
              <w:rPr>
                <w:rFonts w:ascii="Arial" w:hAnsi="Arial" w:cs="Arial"/>
                <w:sz w:val="16"/>
                <w:szCs w:val="16"/>
                <w:lang w:val="lv-LV"/>
              </w:rPr>
              <w:t>p</w:t>
            </w:r>
            <w:r w:rsidR="00226C58" w:rsidRPr="004C36E7">
              <w:rPr>
                <w:rFonts w:ascii="Arial" w:hAnsi="Arial" w:cs="Arial"/>
                <w:sz w:val="16"/>
                <w:szCs w:val="16"/>
                <w:lang w:val="lv-LV"/>
              </w:rPr>
              <w:t>ārvaldības procesa realizācijai</w:t>
            </w:r>
            <w:r w:rsidR="00D05B76" w:rsidRPr="004C36E7">
              <w:rPr>
                <w:rFonts w:ascii="Arial" w:hAnsi="Arial" w:cs="Arial"/>
                <w:sz w:val="16"/>
                <w:szCs w:val="16"/>
                <w:lang w:val="lv-LV"/>
              </w:rPr>
              <w:t xml:space="preserve">, </w:t>
            </w:r>
            <w:r w:rsidR="00BB05A3" w:rsidRPr="004C36E7">
              <w:rPr>
                <w:rFonts w:ascii="Arial" w:hAnsi="Arial" w:cs="Arial"/>
                <w:sz w:val="16"/>
                <w:szCs w:val="16"/>
                <w:lang w:val="lv-LV"/>
              </w:rPr>
              <w:t xml:space="preserve">norēķinu veikšanai, </w:t>
            </w:r>
            <w:r w:rsidR="00D05B76" w:rsidRPr="004C36E7">
              <w:rPr>
                <w:rFonts w:ascii="Arial" w:hAnsi="Arial" w:cs="Arial"/>
                <w:sz w:val="16"/>
                <w:szCs w:val="16"/>
                <w:lang w:val="lv-LV"/>
              </w:rPr>
              <w:t>kā arī Atbalsta un Uzturēšanas nodrošināšanai</w:t>
            </w:r>
            <w:r w:rsidRPr="004C36E7">
              <w:rPr>
                <w:rFonts w:ascii="Arial" w:hAnsi="Arial" w:cs="Arial"/>
                <w:sz w:val="16"/>
                <w:szCs w:val="16"/>
                <w:lang w:val="lv-LV"/>
              </w:rPr>
              <w:t xml:space="preserve">. </w:t>
            </w:r>
            <w:r w:rsidR="008E4E14">
              <w:rPr>
                <w:rFonts w:ascii="Arial" w:hAnsi="Arial" w:cs="Arial"/>
                <w:sz w:val="16"/>
                <w:szCs w:val="16"/>
                <w:lang w:val="lv-LV"/>
              </w:rPr>
              <w:t>Attiecībā uz dat</w:t>
            </w:r>
            <w:r w:rsidR="00533199">
              <w:rPr>
                <w:rFonts w:ascii="Arial" w:hAnsi="Arial" w:cs="Arial"/>
                <w:sz w:val="16"/>
                <w:szCs w:val="16"/>
                <w:lang w:val="lv-LV"/>
              </w:rPr>
              <w:t>u apstrādi</w:t>
            </w:r>
            <w:r w:rsidR="008E4E14">
              <w:rPr>
                <w:rFonts w:ascii="Arial" w:hAnsi="Arial" w:cs="Arial"/>
                <w:sz w:val="16"/>
                <w:szCs w:val="16"/>
                <w:lang w:val="lv-LV"/>
              </w:rPr>
              <w:t>, kas satur personas datus, tiek piemērots Noteikumu</w:t>
            </w:r>
            <w:r w:rsidR="008E4E14" w:rsidRPr="004C36E7">
              <w:rPr>
                <w:rFonts w:ascii="Arial" w:hAnsi="Arial" w:cs="Arial"/>
                <w:sz w:val="16"/>
                <w:szCs w:val="16"/>
                <w:lang w:val="lv-LV"/>
              </w:rPr>
              <w:t xml:space="preserve"> </w:t>
            </w:r>
            <w:r w:rsidR="008E4E14">
              <w:rPr>
                <w:rFonts w:ascii="Arial" w:hAnsi="Arial" w:cs="Arial"/>
                <w:sz w:val="16"/>
                <w:szCs w:val="16"/>
                <w:lang w:val="lv-LV"/>
              </w:rPr>
              <w:fldChar w:fldCharType="begin"/>
            </w:r>
            <w:r w:rsidR="008E4E14">
              <w:rPr>
                <w:rFonts w:ascii="Arial" w:hAnsi="Arial" w:cs="Arial"/>
                <w:sz w:val="16"/>
                <w:szCs w:val="16"/>
                <w:lang w:val="lv-LV"/>
              </w:rPr>
              <w:instrText xml:space="preserve"> REF _Ref27402027 \r \h </w:instrText>
            </w:r>
            <w:r w:rsidR="00725940">
              <w:rPr>
                <w:rFonts w:ascii="Arial" w:hAnsi="Arial" w:cs="Arial"/>
                <w:sz w:val="16"/>
                <w:szCs w:val="16"/>
                <w:lang w:val="lv-LV"/>
              </w:rPr>
              <w:instrText xml:space="preserve"> \* MERGEFORMAT </w:instrText>
            </w:r>
            <w:r w:rsidR="008E4E14">
              <w:rPr>
                <w:rFonts w:ascii="Arial" w:hAnsi="Arial" w:cs="Arial"/>
                <w:sz w:val="16"/>
                <w:szCs w:val="16"/>
                <w:lang w:val="lv-LV"/>
              </w:rPr>
            </w:r>
            <w:r w:rsidR="008E4E14">
              <w:rPr>
                <w:rFonts w:ascii="Arial" w:hAnsi="Arial" w:cs="Arial"/>
                <w:sz w:val="16"/>
                <w:szCs w:val="16"/>
                <w:lang w:val="lv-LV"/>
              </w:rPr>
              <w:fldChar w:fldCharType="separate"/>
            </w:r>
            <w:r w:rsidR="008577C0">
              <w:rPr>
                <w:rFonts w:ascii="Arial" w:hAnsi="Arial" w:cs="Arial"/>
                <w:sz w:val="16"/>
                <w:szCs w:val="16"/>
                <w:lang w:val="lv-LV"/>
              </w:rPr>
              <w:t>46</w:t>
            </w:r>
            <w:r w:rsidR="008E4E14">
              <w:rPr>
                <w:rFonts w:ascii="Arial" w:hAnsi="Arial" w:cs="Arial"/>
                <w:sz w:val="16"/>
                <w:szCs w:val="16"/>
                <w:lang w:val="lv-LV"/>
              </w:rPr>
              <w:fldChar w:fldCharType="end"/>
            </w:r>
            <w:r w:rsidR="008E4E14">
              <w:rPr>
                <w:rFonts w:ascii="Arial" w:hAnsi="Arial" w:cs="Arial"/>
                <w:sz w:val="16"/>
                <w:szCs w:val="16"/>
                <w:lang w:val="lv-LV"/>
              </w:rPr>
              <w:t>.2.punkts.</w:t>
            </w:r>
          </w:p>
          <w:p w14:paraId="07585C97" w14:textId="181D02FA" w:rsidR="008F7B60" w:rsidRPr="009A60E7" w:rsidRDefault="00E0627E" w:rsidP="00725940">
            <w:pPr>
              <w:numPr>
                <w:ilvl w:val="0"/>
                <w:numId w:val="1"/>
              </w:numPr>
              <w:spacing w:after="120"/>
              <w:ind w:left="254" w:hanging="254"/>
              <w:jc w:val="both"/>
              <w:rPr>
                <w:rFonts w:ascii="Arial" w:hAnsi="Arial" w:cs="Arial"/>
                <w:sz w:val="16"/>
                <w:szCs w:val="16"/>
                <w:lang w:val="lv-LV"/>
              </w:rPr>
            </w:pPr>
            <w:r w:rsidRPr="009A60E7">
              <w:rPr>
                <w:rFonts w:ascii="Arial" w:hAnsi="Arial" w:cs="Arial"/>
                <w:sz w:val="16"/>
                <w:szCs w:val="16"/>
                <w:lang w:val="lv-LV"/>
              </w:rPr>
              <w:t xml:space="preserve">Pakalpojuma maksas piemērošana sākas no Produkta </w:t>
            </w:r>
            <w:r w:rsidR="00127DFF">
              <w:rPr>
                <w:rFonts w:ascii="Arial" w:hAnsi="Arial" w:cs="Arial"/>
                <w:sz w:val="16"/>
                <w:szCs w:val="16"/>
                <w:lang w:val="lv-LV"/>
              </w:rPr>
              <w:t xml:space="preserve">Abonementa </w:t>
            </w:r>
            <w:r w:rsidR="00C33EE5">
              <w:rPr>
                <w:rFonts w:ascii="Arial" w:hAnsi="Arial" w:cs="Arial"/>
                <w:sz w:val="16"/>
                <w:szCs w:val="16"/>
                <w:lang w:val="lv-LV"/>
              </w:rPr>
              <w:t>iegādes</w:t>
            </w:r>
            <w:r w:rsidR="00C33EE5" w:rsidRPr="009A60E7">
              <w:rPr>
                <w:rFonts w:ascii="Arial" w:hAnsi="Arial" w:cs="Arial"/>
                <w:sz w:val="16"/>
                <w:szCs w:val="16"/>
                <w:lang w:val="lv-LV"/>
              </w:rPr>
              <w:t xml:space="preserve"> </w:t>
            </w:r>
            <w:r w:rsidR="00127DFF">
              <w:rPr>
                <w:rFonts w:ascii="Arial" w:hAnsi="Arial" w:cs="Arial"/>
                <w:sz w:val="16"/>
                <w:szCs w:val="16"/>
                <w:lang w:val="lv-LV"/>
              </w:rPr>
              <w:t>apstiprinājuma</w:t>
            </w:r>
            <w:r w:rsidRPr="009A60E7">
              <w:rPr>
                <w:rFonts w:ascii="Arial" w:hAnsi="Arial" w:cs="Arial"/>
                <w:sz w:val="16"/>
                <w:szCs w:val="16"/>
                <w:lang w:val="lv-LV"/>
              </w:rPr>
              <w:t xml:space="preserve"> nosūtīšanas dienas Lietotājam un turpinās visā Pakalpojuma sniegšanas laikā. </w:t>
            </w:r>
          </w:p>
          <w:p w14:paraId="63E4CE0B" w14:textId="77777777" w:rsidR="004F627F" w:rsidRPr="004C36E7" w:rsidRDefault="00447A4B" w:rsidP="00725940">
            <w:pPr>
              <w:numPr>
                <w:ilvl w:val="0"/>
                <w:numId w:val="1"/>
              </w:numPr>
              <w:spacing w:after="120"/>
              <w:ind w:left="254" w:hanging="254"/>
              <w:jc w:val="both"/>
              <w:rPr>
                <w:rFonts w:ascii="Arial" w:hAnsi="Arial" w:cs="Arial"/>
                <w:sz w:val="16"/>
                <w:szCs w:val="16"/>
                <w:lang w:val="lv-LV"/>
              </w:rPr>
            </w:pPr>
            <w:r w:rsidRPr="004C36E7">
              <w:rPr>
                <w:rFonts w:ascii="Arial" w:hAnsi="Arial" w:cs="Arial"/>
                <w:sz w:val="16"/>
                <w:szCs w:val="16"/>
                <w:lang w:val="lv-LV"/>
              </w:rPr>
              <w:t>LMT reizi mēnesī sagatavo rēķinu Pakalpojuma maksas apmaksai atbilstoši iepriekšēj</w:t>
            </w:r>
            <w:r w:rsidR="002D43AE">
              <w:rPr>
                <w:rFonts w:ascii="Arial" w:hAnsi="Arial" w:cs="Arial"/>
                <w:sz w:val="16"/>
                <w:szCs w:val="16"/>
                <w:lang w:val="lv-LV"/>
              </w:rPr>
              <w:t>ā</w:t>
            </w:r>
            <w:r w:rsidR="00C051DF" w:rsidRPr="004C36E7">
              <w:rPr>
                <w:rFonts w:ascii="Arial" w:hAnsi="Arial" w:cs="Arial"/>
                <w:sz w:val="16"/>
                <w:szCs w:val="16"/>
                <w:lang w:val="lv-LV"/>
              </w:rPr>
              <w:t xml:space="preserve"> Produkta abonēšanas </w:t>
            </w:r>
            <w:r w:rsidR="002D43AE">
              <w:rPr>
                <w:rFonts w:ascii="Arial" w:hAnsi="Arial" w:cs="Arial"/>
                <w:sz w:val="16"/>
                <w:szCs w:val="16"/>
                <w:lang w:val="lv-LV"/>
              </w:rPr>
              <w:t>mēnesī</w:t>
            </w:r>
            <w:r w:rsidRPr="004C36E7">
              <w:rPr>
                <w:rFonts w:ascii="Arial" w:hAnsi="Arial" w:cs="Arial"/>
                <w:sz w:val="16"/>
                <w:szCs w:val="16"/>
                <w:lang w:val="lv-LV"/>
              </w:rPr>
              <w:t xml:space="preserve"> Lietotājam sniegtajam Pakalpojuma</w:t>
            </w:r>
            <w:r w:rsidR="00C051DF" w:rsidRPr="004C36E7">
              <w:rPr>
                <w:rFonts w:ascii="Arial" w:hAnsi="Arial" w:cs="Arial"/>
                <w:sz w:val="16"/>
                <w:szCs w:val="16"/>
                <w:lang w:val="lv-LV"/>
              </w:rPr>
              <w:t xml:space="preserve"> saturam</w:t>
            </w:r>
            <w:r w:rsidRPr="004C36E7">
              <w:rPr>
                <w:rFonts w:ascii="Arial" w:hAnsi="Arial" w:cs="Arial"/>
                <w:sz w:val="16"/>
                <w:szCs w:val="16"/>
                <w:lang w:val="lv-LV"/>
              </w:rPr>
              <w:t xml:space="preserve"> un </w:t>
            </w:r>
            <w:proofErr w:type="spellStart"/>
            <w:r w:rsidRPr="004C36E7">
              <w:rPr>
                <w:rFonts w:ascii="Arial" w:hAnsi="Arial" w:cs="Arial"/>
                <w:sz w:val="16"/>
                <w:szCs w:val="16"/>
                <w:lang w:val="lv-LV"/>
              </w:rPr>
              <w:t>nosūta</w:t>
            </w:r>
            <w:proofErr w:type="spellEnd"/>
            <w:r w:rsidRPr="004C36E7">
              <w:rPr>
                <w:rFonts w:ascii="Arial" w:hAnsi="Arial" w:cs="Arial"/>
                <w:sz w:val="16"/>
                <w:szCs w:val="16"/>
                <w:lang w:val="lv-LV"/>
              </w:rPr>
              <w:t xml:space="preserve"> šādu rēķinu Lietotājam uz Līgumā norādīto rēķin</w:t>
            </w:r>
            <w:r w:rsidR="00AF6887" w:rsidRPr="004C36E7">
              <w:rPr>
                <w:rFonts w:ascii="Arial" w:hAnsi="Arial" w:cs="Arial"/>
                <w:sz w:val="16"/>
                <w:szCs w:val="16"/>
                <w:lang w:val="lv-LV"/>
              </w:rPr>
              <w:t>a</w:t>
            </w:r>
            <w:r w:rsidRPr="004C36E7">
              <w:rPr>
                <w:rFonts w:ascii="Arial" w:hAnsi="Arial" w:cs="Arial"/>
                <w:sz w:val="16"/>
                <w:szCs w:val="16"/>
                <w:lang w:val="lv-LV"/>
              </w:rPr>
              <w:t xml:space="preserve"> piegādes adresi. </w:t>
            </w:r>
          </w:p>
          <w:p w14:paraId="5BC156E2" w14:textId="77777777" w:rsidR="00447A4B" w:rsidRPr="004C36E7" w:rsidRDefault="00447A4B" w:rsidP="00725940">
            <w:pPr>
              <w:numPr>
                <w:ilvl w:val="0"/>
                <w:numId w:val="1"/>
              </w:numPr>
              <w:spacing w:after="120"/>
              <w:ind w:left="254" w:hanging="254"/>
              <w:jc w:val="both"/>
              <w:rPr>
                <w:rFonts w:ascii="Arial" w:hAnsi="Arial" w:cs="Arial"/>
                <w:sz w:val="16"/>
                <w:szCs w:val="16"/>
                <w:lang w:val="lv-LV"/>
              </w:rPr>
            </w:pPr>
            <w:r w:rsidRPr="004C36E7">
              <w:rPr>
                <w:rFonts w:ascii="Arial" w:hAnsi="Arial" w:cs="Arial"/>
                <w:sz w:val="16"/>
                <w:szCs w:val="16"/>
                <w:lang w:val="lv-LV"/>
              </w:rPr>
              <w:t>Pakalpojuma maksu Lietotājs apmaksā LMT</w:t>
            </w:r>
            <w:r w:rsidR="004F627F" w:rsidRPr="004C36E7">
              <w:rPr>
                <w:rFonts w:ascii="Arial" w:hAnsi="Arial" w:cs="Arial"/>
                <w:sz w:val="16"/>
                <w:szCs w:val="16"/>
                <w:lang w:val="lv-LV"/>
              </w:rPr>
              <w:t>,</w:t>
            </w:r>
            <w:r w:rsidRPr="004C36E7">
              <w:rPr>
                <w:rFonts w:ascii="Arial" w:hAnsi="Arial" w:cs="Arial"/>
                <w:sz w:val="16"/>
                <w:szCs w:val="16"/>
                <w:lang w:val="lv-LV"/>
              </w:rPr>
              <w:t xml:space="preserve"> pamatojoties uz LMT izrakstītu rēķinu</w:t>
            </w:r>
            <w:r w:rsidR="004F627F" w:rsidRPr="004C36E7">
              <w:rPr>
                <w:rFonts w:ascii="Arial" w:hAnsi="Arial" w:cs="Arial"/>
                <w:sz w:val="16"/>
                <w:szCs w:val="16"/>
                <w:lang w:val="lv-LV"/>
              </w:rPr>
              <w:t xml:space="preserve"> tajā norādītajā termiņā</w:t>
            </w:r>
            <w:r w:rsidRPr="004C36E7">
              <w:rPr>
                <w:rFonts w:ascii="Arial" w:hAnsi="Arial" w:cs="Arial"/>
                <w:sz w:val="16"/>
                <w:szCs w:val="16"/>
                <w:lang w:val="lv-LV"/>
              </w:rPr>
              <w:t xml:space="preserve">, ievērojot </w:t>
            </w:r>
            <w:r w:rsidR="00224D27" w:rsidRPr="004C36E7">
              <w:rPr>
                <w:rFonts w:ascii="Arial" w:hAnsi="Arial" w:cs="Arial"/>
                <w:sz w:val="16"/>
                <w:szCs w:val="16"/>
                <w:lang w:val="lv-LV"/>
              </w:rPr>
              <w:t>LMT n</w:t>
            </w:r>
            <w:r w:rsidRPr="004C36E7">
              <w:rPr>
                <w:rFonts w:ascii="Arial" w:hAnsi="Arial" w:cs="Arial"/>
                <w:sz w:val="16"/>
                <w:szCs w:val="16"/>
                <w:lang w:val="lv-LV"/>
              </w:rPr>
              <w:t xml:space="preserve">oteikumos noteikto rēķina apmaksas kārtību. </w:t>
            </w:r>
          </w:p>
          <w:p w14:paraId="232F029B" w14:textId="77777777" w:rsidR="00447A4B" w:rsidRPr="004C36E7" w:rsidRDefault="00447A4B" w:rsidP="00725940">
            <w:pPr>
              <w:numPr>
                <w:ilvl w:val="0"/>
                <w:numId w:val="1"/>
              </w:numPr>
              <w:spacing w:after="120"/>
              <w:ind w:left="254" w:right="-112" w:hanging="254"/>
              <w:jc w:val="both"/>
              <w:rPr>
                <w:rFonts w:ascii="Arial" w:hAnsi="Arial" w:cs="Arial"/>
                <w:sz w:val="16"/>
                <w:szCs w:val="16"/>
                <w:lang w:val="lv-LV"/>
              </w:rPr>
            </w:pPr>
            <w:r w:rsidRPr="004C36E7">
              <w:rPr>
                <w:rFonts w:ascii="Arial" w:hAnsi="Arial" w:cs="Arial"/>
                <w:sz w:val="16"/>
                <w:szCs w:val="16"/>
                <w:lang w:val="lv-LV"/>
              </w:rPr>
              <w:t>LMT neuzņemas atbildību par rēķina nesaņemšanu, ja Lietotājs savlaic</w:t>
            </w:r>
            <w:r w:rsidR="00D57514" w:rsidRPr="004C36E7">
              <w:rPr>
                <w:rFonts w:ascii="Arial" w:hAnsi="Arial" w:cs="Arial"/>
                <w:sz w:val="16"/>
                <w:szCs w:val="16"/>
                <w:lang w:val="lv-LV"/>
              </w:rPr>
              <w:t>īgi nav paziņojis LMT par rēķina</w:t>
            </w:r>
            <w:r w:rsidRPr="004C36E7">
              <w:rPr>
                <w:rFonts w:ascii="Arial" w:hAnsi="Arial" w:cs="Arial"/>
                <w:sz w:val="16"/>
                <w:szCs w:val="16"/>
                <w:lang w:val="lv-LV"/>
              </w:rPr>
              <w:t xml:space="preserve"> piegādes adreses maiņu. Rēķina nesaņemšana neatbrīvo Lietotāju no</w:t>
            </w:r>
            <w:r w:rsidR="00D57514" w:rsidRPr="004C36E7">
              <w:rPr>
                <w:rFonts w:ascii="Arial" w:hAnsi="Arial" w:cs="Arial"/>
                <w:sz w:val="16"/>
                <w:szCs w:val="16"/>
                <w:lang w:val="lv-LV"/>
              </w:rPr>
              <w:t xml:space="preserve"> Pakalpojuma maksas</w:t>
            </w:r>
            <w:r w:rsidRPr="004C36E7">
              <w:rPr>
                <w:rFonts w:ascii="Arial" w:hAnsi="Arial" w:cs="Arial"/>
                <w:sz w:val="16"/>
                <w:szCs w:val="16"/>
                <w:lang w:val="lv-LV"/>
              </w:rPr>
              <w:t xml:space="preserve"> savlaicīgas samaksas pienākuma un atbildības par tā</w:t>
            </w:r>
            <w:r w:rsidR="00253A32" w:rsidRPr="004C36E7">
              <w:rPr>
                <w:rFonts w:ascii="Arial" w:hAnsi="Arial" w:cs="Arial"/>
                <w:sz w:val="16"/>
                <w:szCs w:val="16"/>
                <w:lang w:val="lv-LV"/>
              </w:rPr>
              <w:t>s</w:t>
            </w:r>
            <w:r w:rsidRPr="004C36E7">
              <w:rPr>
                <w:rFonts w:ascii="Arial" w:hAnsi="Arial" w:cs="Arial"/>
                <w:sz w:val="16"/>
                <w:szCs w:val="16"/>
                <w:lang w:val="lv-LV"/>
              </w:rPr>
              <w:t xml:space="preserve"> </w:t>
            </w:r>
            <w:r w:rsidR="001A290E">
              <w:rPr>
                <w:rFonts w:ascii="Arial" w:hAnsi="Arial" w:cs="Arial"/>
                <w:sz w:val="16"/>
                <w:szCs w:val="16"/>
                <w:lang w:val="lv-LV"/>
              </w:rPr>
              <w:t>nesamaksāšanu</w:t>
            </w:r>
            <w:r w:rsidRPr="004C36E7">
              <w:rPr>
                <w:rFonts w:ascii="Arial" w:hAnsi="Arial" w:cs="Arial"/>
                <w:sz w:val="16"/>
                <w:szCs w:val="16"/>
                <w:lang w:val="lv-LV"/>
              </w:rPr>
              <w:t>.</w:t>
            </w:r>
          </w:p>
          <w:p w14:paraId="5D83BA5D" w14:textId="6D0D75DD" w:rsidR="00447A4B" w:rsidRPr="004C36E7" w:rsidRDefault="00447A4B" w:rsidP="00725940">
            <w:pPr>
              <w:numPr>
                <w:ilvl w:val="0"/>
                <w:numId w:val="1"/>
              </w:numPr>
              <w:spacing w:after="120"/>
              <w:ind w:left="254" w:hanging="254"/>
              <w:jc w:val="both"/>
              <w:rPr>
                <w:rFonts w:ascii="Arial" w:hAnsi="Arial" w:cs="Arial"/>
                <w:sz w:val="16"/>
                <w:szCs w:val="16"/>
                <w:lang w:val="lv-LV"/>
              </w:rPr>
            </w:pPr>
            <w:r w:rsidRPr="004C36E7">
              <w:rPr>
                <w:rFonts w:ascii="Arial" w:hAnsi="Arial" w:cs="Arial"/>
                <w:sz w:val="16"/>
                <w:szCs w:val="16"/>
                <w:lang w:val="lv-LV"/>
              </w:rPr>
              <w:t xml:space="preserve">Pakalpojuma maksas nesamaksāšanas gadījumā LMT ir tiesīgs veikt visas Līgumā un </w:t>
            </w:r>
            <w:r w:rsidR="0024783B" w:rsidRPr="004C36E7">
              <w:rPr>
                <w:rFonts w:ascii="Arial" w:hAnsi="Arial" w:cs="Arial"/>
                <w:sz w:val="16"/>
                <w:szCs w:val="16"/>
                <w:lang w:val="lv-LV"/>
              </w:rPr>
              <w:t>LMT n</w:t>
            </w:r>
            <w:r w:rsidRPr="004C36E7">
              <w:rPr>
                <w:rFonts w:ascii="Arial" w:hAnsi="Arial" w:cs="Arial"/>
                <w:sz w:val="16"/>
                <w:szCs w:val="16"/>
                <w:lang w:val="lv-LV"/>
              </w:rPr>
              <w:t xml:space="preserve">oteikumos noteiktās darbības, lai nodrošinātu nesamaksātās summas piedziņu no Lietotāja, tostarp, pieprasīt Lietotājam </w:t>
            </w:r>
            <w:r w:rsidR="0024783B" w:rsidRPr="004C36E7">
              <w:rPr>
                <w:rFonts w:ascii="Arial" w:hAnsi="Arial" w:cs="Arial"/>
                <w:sz w:val="16"/>
                <w:szCs w:val="16"/>
                <w:lang w:val="lv-LV"/>
              </w:rPr>
              <w:t>LMT n</w:t>
            </w:r>
            <w:r w:rsidRPr="004C36E7">
              <w:rPr>
                <w:rFonts w:ascii="Arial" w:hAnsi="Arial" w:cs="Arial"/>
                <w:sz w:val="16"/>
                <w:szCs w:val="16"/>
                <w:lang w:val="lv-LV"/>
              </w:rPr>
              <w:t>oteikumos paredzēto nokavējuma procentu samaksu. Neatkarīgi no š</w:t>
            </w:r>
            <w:r w:rsidR="00893E70" w:rsidRPr="004C36E7">
              <w:rPr>
                <w:rFonts w:ascii="Arial" w:hAnsi="Arial" w:cs="Arial"/>
                <w:sz w:val="16"/>
                <w:szCs w:val="16"/>
                <w:lang w:val="lv-LV"/>
              </w:rPr>
              <w:t>o</w:t>
            </w:r>
            <w:r w:rsidRPr="004C36E7">
              <w:rPr>
                <w:rFonts w:ascii="Arial" w:hAnsi="Arial" w:cs="Arial"/>
                <w:sz w:val="16"/>
                <w:szCs w:val="16"/>
                <w:lang w:val="lv-LV"/>
              </w:rPr>
              <w:t xml:space="preserve"> tiesīb</w:t>
            </w:r>
            <w:r w:rsidR="00893E70" w:rsidRPr="004C36E7">
              <w:rPr>
                <w:rFonts w:ascii="Arial" w:hAnsi="Arial" w:cs="Arial"/>
                <w:sz w:val="16"/>
                <w:szCs w:val="16"/>
                <w:lang w:val="lv-LV"/>
              </w:rPr>
              <w:t>u</w:t>
            </w:r>
            <w:r w:rsidRPr="004C36E7">
              <w:rPr>
                <w:rFonts w:ascii="Arial" w:hAnsi="Arial" w:cs="Arial"/>
                <w:sz w:val="16"/>
                <w:szCs w:val="16"/>
                <w:lang w:val="lv-LV"/>
              </w:rPr>
              <w:t xml:space="preserve"> izmantošanas, Lietotājam tiek nosūtīta LMT rakstveida pretenzija par savlaicīgi neapmaksātu rēķinu. Nokavējuma procentu samaksa neatbrīvo Lietotāju no Līguma saistību izpildes pienākuma.</w:t>
            </w:r>
          </w:p>
          <w:p w14:paraId="21917B9F" w14:textId="756245D2" w:rsidR="003F2081" w:rsidRPr="004C36E7" w:rsidRDefault="003F2081" w:rsidP="00725940">
            <w:pPr>
              <w:numPr>
                <w:ilvl w:val="0"/>
                <w:numId w:val="1"/>
              </w:numPr>
              <w:spacing w:after="120"/>
              <w:ind w:left="254" w:hanging="254"/>
              <w:jc w:val="both"/>
              <w:rPr>
                <w:rFonts w:ascii="Arial" w:hAnsi="Arial" w:cs="Arial"/>
                <w:sz w:val="16"/>
                <w:szCs w:val="16"/>
                <w:lang w:val="lv-LV"/>
              </w:rPr>
            </w:pPr>
            <w:r w:rsidRPr="004C36E7">
              <w:rPr>
                <w:rFonts w:ascii="Arial" w:hAnsi="Arial" w:cs="Arial"/>
                <w:sz w:val="16"/>
                <w:szCs w:val="16"/>
                <w:lang w:val="lv-LV"/>
              </w:rPr>
              <w:t xml:space="preserve">Gadījumā, ja LMT </w:t>
            </w:r>
            <w:r w:rsidR="00E85BD8">
              <w:rPr>
                <w:rFonts w:ascii="Arial" w:hAnsi="Arial" w:cs="Arial"/>
                <w:sz w:val="16"/>
                <w:szCs w:val="16"/>
                <w:lang w:val="lv-LV"/>
              </w:rPr>
              <w:t>nepamatoti</w:t>
            </w:r>
            <w:r w:rsidR="00E85BD8" w:rsidRPr="004C36E7" w:rsidDel="002A19D1">
              <w:rPr>
                <w:rFonts w:ascii="Arial" w:hAnsi="Arial" w:cs="Arial"/>
                <w:sz w:val="16"/>
                <w:szCs w:val="16"/>
                <w:lang w:val="lv-LV"/>
              </w:rPr>
              <w:t xml:space="preserve"> </w:t>
            </w:r>
            <w:r w:rsidRPr="004C36E7">
              <w:rPr>
                <w:rFonts w:ascii="Arial" w:hAnsi="Arial" w:cs="Arial"/>
                <w:sz w:val="16"/>
                <w:szCs w:val="16"/>
                <w:lang w:val="lv-LV"/>
              </w:rPr>
              <w:t xml:space="preserve">kavē </w:t>
            </w:r>
            <w:r w:rsidR="002A19D1">
              <w:rPr>
                <w:rFonts w:ascii="Arial" w:hAnsi="Arial" w:cs="Arial"/>
                <w:sz w:val="16"/>
                <w:szCs w:val="16"/>
                <w:lang w:val="lv-LV"/>
              </w:rPr>
              <w:t xml:space="preserve">vai ierobežo </w:t>
            </w:r>
            <w:r w:rsidRPr="004C36E7">
              <w:rPr>
                <w:rFonts w:ascii="Arial" w:hAnsi="Arial" w:cs="Arial"/>
                <w:sz w:val="16"/>
                <w:szCs w:val="16"/>
                <w:lang w:val="lv-LV"/>
              </w:rPr>
              <w:t xml:space="preserve">Pakalpojuma </w:t>
            </w:r>
            <w:r w:rsidR="00AC2146" w:rsidRPr="004C36E7">
              <w:rPr>
                <w:rFonts w:ascii="Arial" w:hAnsi="Arial" w:cs="Arial"/>
                <w:sz w:val="16"/>
                <w:szCs w:val="16"/>
                <w:lang w:val="lv-LV"/>
              </w:rPr>
              <w:t>sniegšanu</w:t>
            </w:r>
            <w:r w:rsidRPr="004C36E7">
              <w:rPr>
                <w:rFonts w:ascii="Arial" w:hAnsi="Arial" w:cs="Arial"/>
                <w:sz w:val="16"/>
                <w:szCs w:val="16"/>
                <w:lang w:val="lv-LV"/>
              </w:rPr>
              <w:t>, Lietotājs ir tiesīgs p</w:t>
            </w:r>
            <w:r w:rsidR="004543C9" w:rsidRPr="004C36E7">
              <w:rPr>
                <w:rFonts w:ascii="Arial" w:hAnsi="Arial" w:cs="Arial"/>
                <w:sz w:val="16"/>
                <w:szCs w:val="16"/>
                <w:lang w:val="lv-LV"/>
              </w:rPr>
              <w:t>iep</w:t>
            </w:r>
            <w:r w:rsidRPr="004C36E7">
              <w:rPr>
                <w:rFonts w:ascii="Arial" w:hAnsi="Arial" w:cs="Arial"/>
                <w:sz w:val="16"/>
                <w:szCs w:val="16"/>
                <w:lang w:val="lv-LV"/>
              </w:rPr>
              <w:t xml:space="preserve">rasīt un LMT veic attiecīgu Pakalpojuma maksas pārrēķinu </w:t>
            </w:r>
            <w:r w:rsidR="001339E9" w:rsidRPr="004C36E7">
              <w:rPr>
                <w:rFonts w:ascii="Arial" w:hAnsi="Arial" w:cs="Arial"/>
                <w:sz w:val="16"/>
                <w:szCs w:val="16"/>
                <w:lang w:val="lv-LV"/>
              </w:rPr>
              <w:t xml:space="preserve">atbilstoši nesniegtajam </w:t>
            </w:r>
            <w:r w:rsidRPr="004C36E7">
              <w:rPr>
                <w:rFonts w:ascii="Arial" w:hAnsi="Arial" w:cs="Arial"/>
                <w:sz w:val="16"/>
                <w:szCs w:val="16"/>
                <w:lang w:val="lv-LV"/>
              </w:rPr>
              <w:t>Pakalpojuma apm</w:t>
            </w:r>
            <w:r w:rsidR="001339E9" w:rsidRPr="004C36E7">
              <w:rPr>
                <w:rFonts w:ascii="Arial" w:hAnsi="Arial" w:cs="Arial"/>
                <w:sz w:val="16"/>
                <w:szCs w:val="16"/>
                <w:lang w:val="lv-LV"/>
              </w:rPr>
              <w:t>ēram</w:t>
            </w:r>
            <w:r w:rsidR="004056F0" w:rsidRPr="004C36E7">
              <w:rPr>
                <w:rFonts w:ascii="Arial" w:hAnsi="Arial" w:cs="Arial"/>
                <w:sz w:val="16"/>
                <w:szCs w:val="16"/>
                <w:lang w:val="lv-LV"/>
              </w:rPr>
              <w:t xml:space="preserve">, </w:t>
            </w:r>
            <w:r w:rsidR="00D342A3" w:rsidRPr="004C36E7">
              <w:rPr>
                <w:rFonts w:ascii="Arial" w:hAnsi="Arial" w:cs="Arial"/>
                <w:sz w:val="16"/>
                <w:szCs w:val="16"/>
                <w:lang w:val="lv-LV"/>
              </w:rPr>
              <w:t>bet</w:t>
            </w:r>
            <w:r w:rsidR="00925D8F" w:rsidRPr="004C36E7">
              <w:rPr>
                <w:rFonts w:ascii="Arial" w:hAnsi="Arial" w:cs="Arial"/>
                <w:sz w:val="16"/>
                <w:szCs w:val="16"/>
                <w:lang w:val="lv-LV"/>
              </w:rPr>
              <w:t>,</w:t>
            </w:r>
            <w:r w:rsidR="00D342A3" w:rsidRPr="004C36E7">
              <w:rPr>
                <w:rFonts w:ascii="Arial" w:hAnsi="Arial" w:cs="Arial"/>
                <w:sz w:val="16"/>
                <w:szCs w:val="16"/>
                <w:lang w:val="lv-LV"/>
              </w:rPr>
              <w:t xml:space="preserve"> ja šādu apmēru </w:t>
            </w:r>
            <w:r w:rsidR="004E441F" w:rsidRPr="004C36E7">
              <w:rPr>
                <w:rFonts w:ascii="Arial" w:hAnsi="Arial" w:cs="Arial"/>
                <w:sz w:val="16"/>
                <w:szCs w:val="16"/>
                <w:lang w:val="lv-LV"/>
              </w:rPr>
              <w:t>nevar precīzi noteikt</w:t>
            </w:r>
            <w:r w:rsidR="00D342A3" w:rsidRPr="004C36E7">
              <w:rPr>
                <w:rFonts w:ascii="Arial" w:hAnsi="Arial" w:cs="Arial"/>
                <w:sz w:val="16"/>
                <w:szCs w:val="16"/>
                <w:lang w:val="lv-LV"/>
              </w:rPr>
              <w:t xml:space="preserve"> – </w:t>
            </w:r>
            <w:r w:rsidR="0084122E">
              <w:rPr>
                <w:rFonts w:ascii="Arial" w:hAnsi="Arial" w:cs="Arial"/>
                <w:sz w:val="16"/>
                <w:szCs w:val="16"/>
                <w:lang w:val="lv-LV"/>
              </w:rPr>
              <w:t xml:space="preserve">Līdzējiem </w:t>
            </w:r>
            <w:r w:rsidR="00DA5E7E">
              <w:rPr>
                <w:rFonts w:ascii="Arial" w:hAnsi="Arial" w:cs="Arial"/>
                <w:sz w:val="16"/>
                <w:szCs w:val="16"/>
                <w:lang w:val="lv-LV"/>
              </w:rPr>
              <w:t xml:space="preserve">kopīgi </w:t>
            </w:r>
            <w:r w:rsidR="004056F0" w:rsidRPr="004C36E7">
              <w:rPr>
                <w:rFonts w:ascii="Arial" w:hAnsi="Arial" w:cs="Arial"/>
                <w:sz w:val="16"/>
                <w:szCs w:val="16"/>
                <w:lang w:val="lv-LV"/>
              </w:rPr>
              <w:t>izvērtējot</w:t>
            </w:r>
            <w:r w:rsidR="00D342A3" w:rsidRPr="004C36E7">
              <w:rPr>
                <w:rFonts w:ascii="Arial" w:hAnsi="Arial" w:cs="Arial"/>
                <w:sz w:val="16"/>
                <w:szCs w:val="16"/>
                <w:lang w:val="lv-LV"/>
              </w:rPr>
              <w:t xml:space="preserve"> </w:t>
            </w:r>
            <w:r w:rsidR="004056F0" w:rsidRPr="004C36E7">
              <w:rPr>
                <w:rFonts w:ascii="Arial" w:hAnsi="Arial" w:cs="Arial"/>
                <w:sz w:val="16"/>
                <w:szCs w:val="16"/>
                <w:lang w:val="lv-LV"/>
              </w:rPr>
              <w:t>katru gadījumu individuāli</w:t>
            </w:r>
            <w:r w:rsidRPr="004C36E7">
              <w:rPr>
                <w:rFonts w:ascii="Arial" w:hAnsi="Arial" w:cs="Arial"/>
                <w:sz w:val="16"/>
                <w:szCs w:val="16"/>
                <w:lang w:val="lv-LV"/>
              </w:rPr>
              <w:t>.</w:t>
            </w:r>
          </w:p>
          <w:p w14:paraId="65404393" w14:textId="561D76D5" w:rsidR="008E1B00" w:rsidRPr="004C36E7" w:rsidRDefault="00243A00" w:rsidP="00725940">
            <w:pPr>
              <w:numPr>
                <w:ilvl w:val="0"/>
                <w:numId w:val="1"/>
              </w:numPr>
              <w:spacing w:after="120"/>
              <w:ind w:left="254" w:hanging="254"/>
              <w:jc w:val="both"/>
              <w:rPr>
                <w:rFonts w:ascii="Arial" w:hAnsi="Arial" w:cs="Arial"/>
                <w:sz w:val="16"/>
                <w:szCs w:val="16"/>
                <w:lang w:val="lv-LV"/>
              </w:rPr>
            </w:pPr>
            <w:bookmarkStart w:id="2" w:name="_Ref26791969"/>
            <w:r w:rsidRPr="00972831">
              <w:rPr>
                <w:rFonts w:ascii="Arial" w:hAnsi="Arial" w:cs="Arial"/>
                <w:sz w:val="16"/>
                <w:szCs w:val="16"/>
                <w:lang w:val="lv-LV"/>
              </w:rPr>
              <w:t>Gadījumā,</w:t>
            </w:r>
            <w:r w:rsidRPr="004C36E7">
              <w:rPr>
                <w:rFonts w:ascii="Arial" w:hAnsi="Arial" w:cs="Arial"/>
                <w:sz w:val="16"/>
                <w:szCs w:val="16"/>
                <w:lang w:val="lv-LV"/>
              </w:rPr>
              <w:t xml:space="preserve"> ja Lietotājam ir nepieciešams mainīt pasūtīto </w:t>
            </w:r>
            <w:r w:rsidR="00862D1F">
              <w:rPr>
                <w:rFonts w:ascii="Arial" w:hAnsi="Arial" w:cs="Arial"/>
                <w:sz w:val="16"/>
                <w:szCs w:val="16"/>
                <w:lang w:val="lv-LV"/>
              </w:rPr>
              <w:t>Abonementu</w:t>
            </w:r>
            <w:r w:rsidR="00862D1F" w:rsidRPr="004C36E7">
              <w:rPr>
                <w:rFonts w:ascii="Arial" w:hAnsi="Arial" w:cs="Arial"/>
                <w:sz w:val="16"/>
                <w:szCs w:val="16"/>
                <w:lang w:val="lv-LV"/>
              </w:rPr>
              <w:t xml:space="preserve"> </w:t>
            </w:r>
            <w:r w:rsidRPr="004C36E7">
              <w:rPr>
                <w:rFonts w:ascii="Arial" w:hAnsi="Arial" w:cs="Arial"/>
                <w:sz w:val="16"/>
                <w:szCs w:val="16"/>
                <w:lang w:val="lv-LV"/>
              </w:rPr>
              <w:t>skaitu</w:t>
            </w:r>
            <w:r w:rsidR="00400A6F" w:rsidRPr="004C36E7">
              <w:rPr>
                <w:rFonts w:ascii="Arial" w:hAnsi="Arial" w:cs="Arial"/>
                <w:sz w:val="16"/>
                <w:szCs w:val="16"/>
                <w:lang w:val="lv-LV"/>
              </w:rPr>
              <w:t>,</w:t>
            </w:r>
            <w:r w:rsidRPr="004C36E7">
              <w:rPr>
                <w:rFonts w:ascii="Arial" w:hAnsi="Arial" w:cs="Arial"/>
                <w:sz w:val="16"/>
                <w:szCs w:val="16"/>
                <w:lang w:val="lv-LV"/>
              </w:rPr>
              <w:t xml:space="preserve"> Produktu veidu</w:t>
            </w:r>
            <w:r w:rsidR="00400A6F" w:rsidRPr="004C36E7">
              <w:rPr>
                <w:rFonts w:ascii="Arial" w:hAnsi="Arial" w:cs="Arial"/>
                <w:sz w:val="16"/>
                <w:szCs w:val="16"/>
                <w:lang w:val="lv-LV"/>
              </w:rPr>
              <w:t xml:space="preserve"> vai to abonēšanas periodu</w:t>
            </w:r>
            <w:r w:rsidRPr="004C36E7">
              <w:rPr>
                <w:rFonts w:ascii="Arial" w:hAnsi="Arial" w:cs="Arial"/>
                <w:sz w:val="16"/>
                <w:szCs w:val="16"/>
                <w:lang w:val="lv-LV"/>
              </w:rPr>
              <w:t xml:space="preserve">, Lietotājs šādas izmaiņas Pakalpojuma saturā piesaka </w:t>
            </w:r>
            <w:r w:rsidR="00227EED" w:rsidRPr="004C36E7">
              <w:rPr>
                <w:rFonts w:ascii="Arial" w:hAnsi="Arial" w:cs="Arial"/>
                <w:sz w:val="16"/>
                <w:szCs w:val="16"/>
                <w:lang w:val="lv-LV"/>
              </w:rPr>
              <w:t xml:space="preserve">LMT </w:t>
            </w:r>
            <w:r w:rsidR="00361391" w:rsidRPr="004C36E7">
              <w:rPr>
                <w:rFonts w:ascii="Arial" w:hAnsi="Arial" w:cs="Arial"/>
                <w:sz w:val="16"/>
                <w:szCs w:val="16"/>
                <w:lang w:val="lv-LV"/>
              </w:rPr>
              <w:t>ne biežāk kā reizi mēnesī</w:t>
            </w:r>
            <w:r w:rsidRPr="004C36E7">
              <w:rPr>
                <w:rFonts w:ascii="Arial" w:hAnsi="Arial" w:cs="Arial"/>
                <w:sz w:val="16"/>
                <w:szCs w:val="16"/>
                <w:lang w:val="lv-LV"/>
              </w:rPr>
              <w:t xml:space="preserve">, no Lietotāja </w:t>
            </w:r>
            <w:r w:rsidR="00384584">
              <w:rPr>
                <w:rFonts w:ascii="Arial" w:hAnsi="Arial" w:cs="Arial"/>
                <w:sz w:val="16"/>
                <w:szCs w:val="16"/>
                <w:lang w:val="lv-LV"/>
              </w:rPr>
              <w:t>ADMIN</w:t>
            </w:r>
            <w:r w:rsidR="00566B60" w:rsidRPr="004C36E7">
              <w:rPr>
                <w:rFonts w:ascii="Arial" w:hAnsi="Arial" w:cs="Arial"/>
                <w:sz w:val="16"/>
                <w:szCs w:val="16"/>
                <w:lang w:val="lv-LV"/>
              </w:rPr>
              <w:t xml:space="preserve"> e-pasta adreses</w:t>
            </w:r>
            <w:r w:rsidRPr="004C36E7">
              <w:rPr>
                <w:rFonts w:ascii="Arial" w:hAnsi="Arial" w:cs="Arial"/>
                <w:sz w:val="16"/>
                <w:szCs w:val="16"/>
                <w:lang w:val="lv-LV"/>
              </w:rPr>
              <w:t xml:space="preserve"> uz LMT </w:t>
            </w:r>
            <w:r w:rsidR="00100C49" w:rsidRPr="004C36E7">
              <w:rPr>
                <w:rFonts w:ascii="Arial" w:hAnsi="Arial" w:cs="Arial"/>
                <w:sz w:val="16"/>
                <w:szCs w:val="16"/>
                <w:lang w:val="lv-LV"/>
              </w:rPr>
              <w:t>IPS e</w:t>
            </w:r>
            <w:r w:rsidRPr="004C36E7">
              <w:rPr>
                <w:rFonts w:ascii="Arial" w:hAnsi="Arial" w:cs="Arial"/>
                <w:sz w:val="16"/>
                <w:szCs w:val="16"/>
                <w:lang w:val="lv-LV"/>
              </w:rPr>
              <w:t xml:space="preserve">-pasta adresi nosūtot </w:t>
            </w:r>
            <w:r w:rsidR="005636EC">
              <w:rPr>
                <w:rFonts w:ascii="Arial" w:hAnsi="Arial" w:cs="Arial"/>
                <w:sz w:val="16"/>
                <w:szCs w:val="16"/>
                <w:lang w:val="lv-LV"/>
              </w:rPr>
              <w:t xml:space="preserve">rakstveida </w:t>
            </w:r>
            <w:r w:rsidR="00DE7FF8">
              <w:rPr>
                <w:rFonts w:ascii="Arial" w:hAnsi="Arial" w:cs="Arial"/>
                <w:sz w:val="16"/>
                <w:szCs w:val="16"/>
                <w:lang w:val="lv-LV"/>
              </w:rPr>
              <w:t>pieteikumu</w:t>
            </w:r>
            <w:r w:rsidR="005636EC">
              <w:rPr>
                <w:rFonts w:ascii="Arial" w:hAnsi="Arial" w:cs="Arial"/>
                <w:sz w:val="16"/>
                <w:szCs w:val="16"/>
                <w:lang w:val="lv-LV"/>
              </w:rPr>
              <w:t xml:space="preserve"> </w:t>
            </w:r>
            <w:r w:rsidR="00437995">
              <w:rPr>
                <w:rFonts w:ascii="Arial" w:hAnsi="Arial" w:cs="Arial"/>
                <w:sz w:val="16"/>
                <w:szCs w:val="16"/>
                <w:lang w:val="lv-LV"/>
              </w:rPr>
              <w:t>izmaiņu veikšanai</w:t>
            </w:r>
            <w:r w:rsidRPr="004C36E7">
              <w:rPr>
                <w:rFonts w:ascii="Arial" w:hAnsi="Arial" w:cs="Arial"/>
                <w:sz w:val="16"/>
                <w:szCs w:val="16"/>
                <w:lang w:val="lv-LV"/>
              </w:rPr>
              <w:t xml:space="preserve">. </w:t>
            </w:r>
            <w:r w:rsidR="00777C43">
              <w:rPr>
                <w:rFonts w:ascii="Arial" w:hAnsi="Arial" w:cs="Arial"/>
                <w:sz w:val="16"/>
                <w:szCs w:val="16"/>
                <w:lang w:val="lv-LV"/>
              </w:rPr>
              <w:t>P</w:t>
            </w:r>
            <w:r w:rsidR="008E1B00" w:rsidRPr="004C36E7">
              <w:rPr>
                <w:rFonts w:ascii="Arial" w:hAnsi="Arial" w:cs="Arial"/>
                <w:sz w:val="16"/>
                <w:szCs w:val="16"/>
                <w:lang w:val="lv-LV"/>
              </w:rPr>
              <w:t xml:space="preserve">ēc </w:t>
            </w:r>
            <w:r w:rsidR="00437995">
              <w:rPr>
                <w:rFonts w:ascii="Arial" w:hAnsi="Arial" w:cs="Arial"/>
                <w:sz w:val="16"/>
                <w:szCs w:val="16"/>
                <w:lang w:val="lv-LV"/>
              </w:rPr>
              <w:t xml:space="preserve">izmaiņu </w:t>
            </w:r>
            <w:r w:rsidR="00DE7FF8">
              <w:rPr>
                <w:rFonts w:ascii="Arial" w:hAnsi="Arial" w:cs="Arial"/>
                <w:sz w:val="16"/>
                <w:szCs w:val="16"/>
                <w:lang w:val="lv-LV"/>
              </w:rPr>
              <w:t>pieteikuma</w:t>
            </w:r>
            <w:r w:rsidR="008E1B00" w:rsidRPr="004C36E7">
              <w:rPr>
                <w:rFonts w:ascii="Arial" w:hAnsi="Arial" w:cs="Arial"/>
                <w:sz w:val="16"/>
                <w:szCs w:val="16"/>
                <w:lang w:val="lv-LV"/>
              </w:rPr>
              <w:t xml:space="preserve"> nosūtīšanas LMT ir tiesīgs veikt </w:t>
            </w:r>
            <w:r w:rsidR="00972831">
              <w:rPr>
                <w:rFonts w:ascii="Arial" w:hAnsi="Arial" w:cs="Arial"/>
                <w:sz w:val="16"/>
                <w:szCs w:val="16"/>
                <w:lang w:val="lv-LV"/>
              </w:rPr>
              <w:t xml:space="preserve">tam ar Līgumu </w:t>
            </w:r>
            <w:r w:rsidR="004D35F4">
              <w:rPr>
                <w:rFonts w:ascii="Arial" w:hAnsi="Arial" w:cs="Arial"/>
                <w:sz w:val="16"/>
                <w:szCs w:val="16"/>
                <w:lang w:val="lv-LV"/>
              </w:rPr>
              <w:t>uz</w:t>
            </w:r>
            <w:r w:rsidR="002E1057">
              <w:rPr>
                <w:rFonts w:ascii="Arial" w:hAnsi="Arial" w:cs="Arial"/>
                <w:sz w:val="16"/>
                <w:szCs w:val="16"/>
                <w:lang w:val="lv-LV"/>
              </w:rPr>
              <w:t xml:space="preserve">doto </w:t>
            </w:r>
            <w:r w:rsidR="009571E3">
              <w:rPr>
                <w:rFonts w:ascii="Arial" w:hAnsi="Arial" w:cs="Arial"/>
                <w:sz w:val="16"/>
                <w:szCs w:val="16"/>
                <w:lang w:val="lv-LV"/>
              </w:rPr>
              <w:t>Abonementu</w:t>
            </w:r>
            <w:r w:rsidR="009571E3" w:rsidRPr="004C36E7">
              <w:rPr>
                <w:rFonts w:ascii="Arial" w:hAnsi="Arial" w:cs="Arial"/>
                <w:sz w:val="16"/>
                <w:szCs w:val="16"/>
                <w:lang w:val="lv-LV"/>
              </w:rPr>
              <w:t xml:space="preserve"> </w:t>
            </w:r>
            <w:r w:rsidR="008E1B00" w:rsidRPr="004C36E7">
              <w:rPr>
                <w:rFonts w:ascii="Arial" w:hAnsi="Arial" w:cs="Arial"/>
                <w:sz w:val="16"/>
                <w:szCs w:val="16"/>
                <w:lang w:val="lv-LV"/>
              </w:rPr>
              <w:t xml:space="preserve">pārvaldības funkciju, kuras rezultātā </w:t>
            </w:r>
            <w:r w:rsidR="00CC38C1" w:rsidRPr="004C36E7">
              <w:rPr>
                <w:rFonts w:ascii="Arial" w:hAnsi="Arial" w:cs="Arial"/>
                <w:sz w:val="16"/>
                <w:szCs w:val="16"/>
                <w:lang w:val="lv-LV"/>
              </w:rPr>
              <w:t xml:space="preserve">tiks veiktas izmaiņas </w:t>
            </w:r>
            <w:r w:rsidR="00000A3F">
              <w:rPr>
                <w:rFonts w:ascii="Arial" w:hAnsi="Arial" w:cs="Arial"/>
                <w:sz w:val="16"/>
                <w:szCs w:val="16"/>
                <w:lang w:val="lv-LV"/>
              </w:rPr>
              <w:t xml:space="preserve">spēkā </w:t>
            </w:r>
            <w:r w:rsidR="00706E99">
              <w:rPr>
                <w:rFonts w:ascii="Arial" w:hAnsi="Arial" w:cs="Arial"/>
                <w:sz w:val="16"/>
                <w:szCs w:val="16"/>
                <w:lang w:val="lv-LV"/>
              </w:rPr>
              <w:t xml:space="preserve">esošajā </w:t>
            </w:r>
            <w:r w:rsidR="00CC38C1" w:rsidRPr="004C36E7">
              <w:rPr>
                <w:rFonts w:ascii="Arial" w:hAnsi="Arial" w:cs="Arial"/>
                <w:sz w:val="16"/>
                <w:szCs w:val="16"/>
                <w:lang w:val="lv-LV"/>
              </w:rPr>
              <w:t>Pakalpojuma saturā</w:t>
            </w:r>
            <w:r w:rsidR="008E1B00" w:rsidRPr="004C36E7">
              <w:rPr>
                <w:rFonts w:ascii="Arial" w:hAnsi="Arial" w:cs="Arial"/>
                <w:sz w:val="16"/>
                <w:szCs w:val="16"/>
                <w:lang w:val="lv-LV"/>
              </w:rPr>
              <w:t>.</w:t>
            </w:r>
            <w:bookmarkEnd w:id="2"/>
            <w:r w:rsidR="008E1B00" w:rsidRPr="004C36E7">
              <w:rPr>
                <w:rFonts w:ascii="Arial" w:hAnsi="Arial" w:cs="Arial"/>
                <w:sz w:val="16"/>
                <w:szCs w:val="16"/>
                <w:lang w:val="lv-LV"/>
              </w:rPr>
              <w:t xml:space="preserve"> </w:t>
            </w:r>
          </w:p>
          <w:p w14:paraId="6D6D3CCF" w14:textId="5B1B61B0" w:rsidR="00F2104C" w:rsidRPr="004C36E7" w:rsidRDefault="00F2104C" w:rsidP="00725940">
            <w:pPr>
              <w:numPr>
                <w:ilvl w:val="0"/>
                <w:numId w:val="1"/>
              </w:numPr>
              <w:spacing w:after="120"/>
              <w:ind w:left="254" w:hanging="254"/>
              <w:jc w:val="both"/>
              <w:rPr>
                <w:rFonts w:ascii="Arial" w:hAnsi="Arial" w:cs="Arial"/>
                <w:sz w:val="16"/>
                <w:szCs w:val="16"/>
                <w:lang w:val="lv-LV"/>
              </w:rPr>
            </w:pPr>
            <w:bookmarkStart w:id="3" w:name="_Ref26791977"/>
            <w:r w:rsidRPr="004C36E7">
              <w:rPr>
                <w:rFonts w:ascii="Arial" w:hAnsi="Arial" w:cs="Arial"/>
                <w:sz w:val="16"/>
                <w:szCs w:val="16"/>
                <w:lang w:val="lv-LV"/>
              </w:rPr>
              <w:t>Gadījumā, ja Lietotājs vēlas atslēgt vis</w:t>
            </w:r>
            <w:r w:rsidR="00862D1F">
              <w:rPr>
                <w:rFonts w:ascii="Arial" w:hAnsi="Arial" w:cs="Arial"/>
                <w:sz w:val="16"/>
                <w:szCs w:val="16"/>
                <w:lang w:val="lv-LV"/>
              </w:rPr>
              <w:t>u</w:t>
            </w:r>
            <w:r w:rsidRPr="004C36E7">
              <w:rPr>
                <w:rFonts w:ascii="Arial" w:hAnsi="Arial" w:cs="Arial"/>
                <w:sz w:val="16"/>
                <w:szCs w:val="16"/>
                <w:lang w:val="lv-LV"/>
              </w:rPr>
              <w:t>s tā pasūtīt</w:t>
            </w:r>
            <w:r w:rsidR="00862D1F">
              <w:rPr>
                <w:rFonts w:ascii="Arial" w:hAnsi="Arial" w:cs="Arial"/>
                <w:sz w:val="16"/>
                <w:szCs w:val="16"/>
                <w:lang w:val="lv-LV"/>
              </w:rPr>
              <w:t>o</w:t>
            </w:r>
            <w:r w:rsidRPr="004C36E7">
              <w:rPr>
                <w:rFonts w:ascii="Arial" w:hAnsi="Arial" w:cs="Arial"/>
                <w:sz w:val="16"/>
                <w:szCs w:val="16"/>
                <w:lang w:val="lv-LV"/>
              </w:rPr>
              <w:t xml:space="preserve">s </w:t>
            </w:r>
            <w:r w:rsidR="00862D1F">
              <w:rPr>
                <w:rFonts w:ascii="Arial" w:hAnsi="Arial" w:cs="Arial"/>
                <w:sz w:val="16"/>
                <w:szCs w:val="16"/>
                <w:lang w:val="lv-LV"/>
              </w:rPr>
              <w:t>Abonementus</w:t>
            </w:r>
            <w:r w:rsidRPr="004C36E7">
              <w:rPr>
                <w:rFonts w:ascii="Arial" w:hAnsi="Arial" w:cs="Arial"/>
                <w:sz w:val="16"/>
                <w:szCs w:val="16"/>
                <w:lang w:val="lv-LV"/>
              </w:rPr>
              <w:t xml:space="preserve">, tādejādi pārtraucot </w:t>
            </w:r>
            <w:r w:rsidR="00117121" w:rsidRPr="004C36E7">
              <w:rPr>
                <w:rFonts w:ascii="Arial" w:hAnsi="Arial" w:cs="Arial"/>
                <w:sz w:val="16"/>
                <w:szCs w:val="16"/>
                <w:lang w:val="lv-LV"/>
              </w:rPr>
              <w:t>Produktu lietošanu</w:t>
            </w:r>
            <w:r w:rsidR="00F82FC7">
              <w:rPr>
                <w:rFonts w:ascii="Arial" w:hAnsi="Arial" w:cs="Arial"/>
                <w:sz w:val="16"/>
                <w:szCs w:val="16"/>
                <w:lang w:val="lv-LV"/>
              </w:rPr>
              <w:t xml:space="preserve"> pirms </w:t>
            </w:r>
            <w:r w:rsidR="007A2985">
              <w:rPr>
                <w:rFonts w:ascii="Arial" w:hAnsi="Arial" w:cs="Arial"/>
                <w:sz w:val="16"/>
                <w:szCs w:val="16"/>
                <w:lang w:val="lv-LV"/>
              </w:rPr>
              <w:t xml:space="preserve">Līgumā </w:t>
            </w:r>
            <w:r w:rsidR="00CE1488">
              <w:rPr>
                <w:rFonts w:ascii="Arial" w:hAnsi="Arial" w:cs="Arial"/>
                <w:sz w:val="16"/>
                <w:szCs w:val="16"/>
                <w:lang w:val="lv-LV"/>
              </w:rPr>
              <w:t xml:space="preserve">nolīgtā </w:t>
            </w:r>
            <w:r w:rsidR="00F82FC7">
              <w:rPr>
                <w:rFonts w:ascii="Arial" w:hAnsi="Arial" w:cs="Arial"/>
                <w:sz w:val="16"/>
                <w:szCs w:val="16"/>
                <w:lang w:val="lv-LV"/>
              </w:rPr>
              <w:t>termiņa</w:t>
            </w:r>
            <w:r w:rsidRPr="004C36E7">
              <w:rPr>
                <w:rFonts w:ascii="Arial" w:hAnsi="Arial" w:cs="Arial"/>
                <w:sz w:val="16"/>
                <w:szCs w:val="16"/>
                <w:lang w:val="lv-LV"/>
              </w:rPr>
              <w:t xml:space="preserve">, Lietotājs </w:t>
            </w:r>
            <w:r w:rsidR="00A76E38" w:rsidRPr="004C36E7">
              <w:rPr>
                <w:rFonts w:ascii="Arial" w:hAnsi="Arial" w:cs="Arial"/>
                <w:sz w:val="16"/>
                <w:szCs w:val="16"/>
                <w:lang w:val="lv-LV"/>
              </w:rPr>
              <w:t xml:space="preserve">šādas izmaiņas Pakalpojuma saturā </w:t>
            </w:r>
            <w:r w:rsidR="00CC38C1" w:rsidRPr="004C36E7">
              <w:rPr>
                <w:rFonts w:ascii="Arial" w:hAnsi="Arial" w:cs="Arial"/>
                <w:sz w:val="16"/>
                <w:szCs w:val="16"/>
                <w:lang w:val="lv-LV"/>
              </w:rPr>
              <w:t xml:space="preserve">fiksētajā Produktu abonēšanas periodā </w:t>
            </w:r>
            <w:r w:rsidR="00A76E38" w:rsidRPr="004C36E7">
              <w:rPr>
                <w:rFonts w:ascii="Arial" w:hAnsi="Arial" w:cs="Arial"/>
                <w:sz w:val="16"/>
                <w:szCs w:val="16"/>
                <w:lang w:val="lv-LV"/>
              </w:rPr>
              <w:t xml:space="preserve">piesaka LMT, </w:t>
            </w:r>
            <w:r w:rsidRPr="004C36E7">
              <w:rPr>
                <w:rFonts w:ascii="Arial" w:hAnsi="Arial" w:cs="Arial"/>
                <w:sz w:val="16"/>
                <w:szCs w:val="16"/>
                <w:lang w:val="lv-LV"/>
              </w:rPr>
              <w:t xml:space="preserve">no Lietotāja </w:t>
            </w:r>
            <w:r w:rsidR="00384584">
              <w:rPr>
                <w:rFonts w:ascii="Arial" w:hAnsi="Arial" w:cs="Arial"/>
                <w:sz w:val="16"/>
                <w:szCs w:val="16"/>
                <w:lang w:val="lv-LV"/>
              </w:rPr>
              <w:t>ADMIN</w:t>
            </w:r>
            <w:r w:rsidR="00100C49" w:rsidRPr="004C36E7">
              <w:rPr>
                <w:rFonts w:ascii="Arial" w:hAnsi="Arial" w:cs="Arial"/>
                <w:sz w:val="16"/>
                <w:szCs w:val="16"/>
                <w:lang w:val="lv-LV"/>
              </w:rPr>
              <w:t xml:space="preserve"> e</w:t>
            </w:r>
            <w:r w:rsidRPr="004C36E7">
              <w:rPr>
                <w:rFonts w:ascii="Arial" w:hAnsi="Arial" w:cs="Arial"/>
                <w:sz w:val="16"/>
                <w:szCs w:val="16"/>
                <w:lang w:val="lv-LV"/>
              </w:rPr>
              <w:t xml:space="preserve">-pasta adreses uz LMT </w:t>
            </w:r>
            <w:r w:rsidR="00100C49" w:rsidRPr="004C36E7">
              <w:rPr>
                <w:rFonts w:ascii="Arial" w:hAnsi="Arial" w:cs="Arial"/>
                <w:sz w:val="16"/>
                <w:szCs w:val="16"/>
                <w:lang w:val="lv-LV"/>
              </w:rPr>
              <w:t>IPS e-pasta adresi</w:t>
            </w:r>
            <w:r w:rsidRPr="004C36E7">
              <w:rPr>
                <w:rFonts w:ascii="Arial" w:hAnsi="Arial" w:cs="Arial"/>
                <w:sz w:val="16"/>
                <w:szCs w:val="16"/>
                <w:lang w:val="lv-LV"/>
              </w:rPr>
              <w:t xml:space="preserve"> nosūt</w:t>
            </w:r>
            <w:r w:rsidR="00A76E38" w:rsidRPr="004C36E7">
              <w:rPr>
                <w:rFonts w:ascii="Arial" w:hAnsi="Arial" w:cs="Arial"/>
                <w:sz w:val="16"/>
                <w:szCs w:val="16"/>
                <w:lang w:val="lv-LV"/>
              </w:rPr>
              <w:t>ot</w:t>
            </w:r>
            <w:r w:rsidRPr="004C36E7">
              <w:rPr>
                <w:rFonts w:ascii="Arial" w:hAnsi="Arial" w:cs="Arial"/>
                <w:sz w:val="16"/>
                <w:szCs w:val="16"/>
                <w:lang w:val="lv-LV"/>
              </w:rPr>
              <w:t xml:space="preserve"> </w:t>
            </w:r>
            <w:r w:rsidR="00BE0C04">
              <w:rPr>
                <w:rFonts w:ascii="Arial" w:hAnsi="Arial" w:cs="Arial"/>
                <w:sz w:val="16"/>
                <w:szCs w:val="16"/>
                <w:lang w:val="lv-LV"/>
              </w:rPr>
              <w:t xml:space="preserve">rakstveida </w:t>
            </w:r>
            <w:r w:rsidR="00DE7FF8">
              <w:rPr>
                <w:rFonts w:ascii="Arial" w:hAnsi="Arial" w:cs="Arial"/>
                <w:sz w:val="16"/>
                <w:szCs w:val="16"/>
                <w:lang w:val="lv-LV"/>
              </w:rPr>
              <w:t>pieteikumu</w:t>
            </w:r>
            <w:r w:rsidR="00F01427">
              <w:rPr>
                <w:rFonts w:ascii="Arial" w:hAnsi="Arial" w:cs="Arial"/>
                <w:sz w:val="16"/>
                <w:szCs w:val="16"/>
                <w:lang w:val="lv-LV"/>
              </w:rPr>
              <w:t xml:space="preserve"> izmaiņu veikšanai</w:t>
            </w:r>
            <w:r w:rsidR="006930AD" w:rsidRPr="004C36E7">
              <w:rPr>
                <w:rFonts w:ascii="Arial" w:hAnsi="Arial" w:cs="Arial"/>
                <w:sz w:val="16"/>
                <w:szCs w:val="16"/>
                <w:lang w:val="lv-LV"/>
              </w:rPr>
              <w:t xml:space="preserve">. </w:t>
            </w:r>
            <w:r w:rsidR="00777C43">
              <w:rPr>
                <w:rFonts w:ascii="Arial" w:hAnsi="Arial" w:cs="Arial"/>
                <w:sz w:val="16"/>
                <w:szCs w:val="16"/>
                <w:lang w:val="lv-LV"/>
              </w:rPr>
              <w:t>P</w:t>
            </w:r>
            <w:r w:rsidR="006930AD" w:rsidRPr="004C36E7">
              <w:rPr>
                <w:rFonts w:ascii="Arial" w:hAnsi="Arial" w:cs="Arial"/>
                <w:sz w:val="16"/>
                <w:szCs w:val="16"/>
                <w:lang w:val="lv-LV"/>
              </w:rPr>
              <w:t xml:space="preserve">ēc </w:t>
            </w:r>
            <w:r w:rsidR="0083046A">
              <w:rPr>
                <w:rFonts w:ascii="Arial" w:hAnsi="Arial" w:cs="Arial"/>
                <w:sz w:val="16"/>
                <w:szCs w:val="16"/>
                <w:lang w:val="lv-LV"/>
              </w:rPr>
              <w:t xml:space="preserve">izmaiņu </w:t>
            </w:r>
            <w:r w:rsidR="00DE7FF8">
              <w:rPr>
                <w:rFonts w:ascii="Arial" w:hAnsi="Arial" w:cs="Arial"/>
                <w:sz w:val="16"/>
                <w:szCs w:val="16"/>
                <w:lang w:val="lv-LV"/>
              </w:rPr>
              <w:t>pieteikuma</w:t>
            </w:r>
            <w:r w:rsidR="006A3D6C" w:rsidRPr="004C36E7">
              <w:rPr>
                <w:rFonts w:ascii="Arial" w:hAnsi="Arial" w:cs="Arial"/>
                <w:sz w:val="16"/>
                <w:szCs w:val="16"/>
                <w:lang w:val="lv-LV"/>
              </w:rPr>
              <w:t xml:space="preserve"> </w:t>
            </w:r>
            <w:r w:rsidR="006930AD" w:rsidRPr="004C36E7">
              <w:rPr>
                <w:rFonts w:ascii="Arial" w:hAnsi="Arial" w:cs="Arial"/>
                <w:sz w:val="16"/>
                <w:szCs w:val="16"/>
                <w:lang w:val="lv-LV"/>
              </w:rPr>
              <w:t xml:space="preserve">nosūtīšanas LMT ir tiesīgs veikt </w:t>
            </w:r>
            <w:r w:rsidR="00972831">
              <w:rPr>
                <w:rFonts w:ascii="Arial" w:hAnsi="Arial" w:cs="Arial"/>
                <w:sz w:val="16"/>
                <w:szCs w:val="16"/>
                <w:lang w:val="lv-LV"/>
              </w:rPr>
              <w:t xml:space="preserve">tam ar Līgumu </w:t>
            </w:r>
            <w:r w:rsidR="002E1057">
              <w:rPr>
                <w:rFonts w:ascii="Arial" w:hAnsi="Arial" w:cs="Arial"/>
                <w:sz w:val="16"/>
                <w:szCs w:val="16"/>
                <w:lang w:val="lv-LV"/>
              </w:rPr>
              <w:t>uzdoto</w:t>
            </w:r>
            <w:r w:rsidR="00972831">
              <w:rPr>
                <w:rFonts w:ascii="Arial" w:hAnsi="Arial" w:cs="Arial"/>
                <w:sz w:val="16"/>
                <w:szCs w:val="16"/>
                <w:lang w:val="lv-LV"/>
              </w:rPr>
              <w:t xml:space="preserve"> </w:t>
            </w:r>
            <w:r w:rsidR="00464B4E">
              <w:rPr>
                <w:rFonts w:ascii="Arial" w:hAnsi="Arial" w:cs="Arial"/>
                <w:sz w:val="16"/>
                <w:szCs w:val="16"/>
                <w:lang w:val="lv-LV"/>
              </w:rPr>
              <w:t>Abonementu</w:t>
            </w:r>
            <w:r w:rsidR="006930AD" w:rsidRPr="004C36E7">
              <w:rPr>
                <w:rFonts w:ascii="Arial" w:hAnsi="Arial" w:cs="Arial"/>
                <w:sz w:val="16"/>
                <w:szCs w:val="16"/>
                <w:lang w:val="lv-LV"/>
              </w:rPr>
              <w:t xml:space="preserve"> pārvaldības funkciju</w:t>
            </w:r>
            <w:r w:rsidRPr="004C36E7">
              <w:rPr>
                <w:rFonts w:ascii="Arial" w:hAnsi="Arial" w:cs="Arial"/>
                <w:sz w:val="16"/>
                <w:szCs w:val="16"/>
                <w:lang w:val="lv-LV"/>
              </w:rPr>
              <w:t>,</w:t>
            </w:r>
            <w:r w:rsidR="001F6AAD" w:rsidRPr="004C36E7">
              <w:rPr>
                <w:rFonts w:ascii="Arial" w:hAnsi="Arial" w:cs="Arial"/>
                <w:sz w:val="16"/>
                <w:szCs w:val="16"/>
                <w:lang w:val="lv-LV"/>
              </w:rPr>
              <w:t xml:space="preserve"> kuras rezultātā ti</w:t>
            </w:r>
            <w:r w:rsidR="006F03A6" w:rsidRPr="004C36E7">
              <w:rPr>
                <w:rFonts w:ascii="Arial" w:hAnsi="Arial" w:cs="Arial"/>
                <w:sz w:val="16"/>
                <w:szCs w:val="16"/>
                <w:lang w:val="lv-LV"/>
              </w:rPr>
              <w:t>k</w:t>
            </w:r>
            <w:r w:rsidR="001F6AAD" w:rsidRPr="004C36E7">
              <w:rPr>
                <w:rFonts w:ascii="Arial" w:hAnsi="Arial" w:cs="Arial"/>
                <w:sz w:val="16"/>
                <w:szCs w:val="16"/>
                <w:lang w:val="lv-LV"/>
              </w:rPr>
              <w:t>s</w:t>
            </w:r>
            <w:r w:rsidR="006F03A6" w:rsidRPr="004C36E7">
              <w:rPr>
                <w:rFonts w:ascii="Arial" w:hAnsi="Arial" w:cs="Arial"/>
                <w:sz w:val="16"/>
                <w:szCs w:val="16"/>
                <w:lang w:val="lv-LV"/>
              </w:rPr>
              <w:t xml:space="preserve"> </w:t>
            </w:r>
            <w:r w:rsidR="001F6AAD" w:rsidRPr="004C36E7">
              <w:rPr>
                <w:rFonts w:ascii="Arial" w:hAnsi="Arial" w:cs="Arial"/>
                <w:sz w:val="16"/>
                <w:szCs w:val="16"/>
                <w:lang w:val="lv-LV"/>
              </w:rPr>
              <w:t xml:space="preserve">veiktas izmaiņas </w:t>
            </w:r>
            <w:r w:rsidR="00000A3F">
              <w:rPr>
                <w:rFonts w:ascii="Arial" w:hAnsi="Arial" w:cs="Arial"/>
                <w:sz w:val="16"/>
                <w:szCs w:val="16"/>
                <w:lang w:val="lv-LV"/>
              </w:rPr>
              <w:t xml:space="preserve">spēkā </w:t>
            </w:r>
            <w:r w:rsidR="00706E99">
              <w:rPr>
                <w:rFonts w:ascii="Arial" w:hAnsi="Arial" w:cs="Arial"/>
                <w:sz w:val="16"/>
                <w:szCs w:val="16"/>
                <w:lang w:val="lv-LV"/>
              </w:rPr>
              <w:t>esošajā</w:t>
            </w:r>
            <w:r w:rsidR="00706E99" w:rsidRPr="004C36E7">
              <w:rPr>
                <w:rFonts w:ascii="Arial" w:hAnsi="Arial" w:cs="Arial"/>
                <w:sz w:val="16"/>
                <w:szCs w:val="16"/>
                <w:lang w:val="lv-LV"/>
              </w:rPr>
              <w:t xml:space="preserve"> </w:t>
            </w:r>
            <w:r w:rsidR="001F6AAD" w:rsidRPr="004C36E7">
              <w:rPr>
                <w:rFonts w:ascii="Arial" w:hAnsi="Arial" w:cs="Arial"/>
                <w:sz w:val="16"/>
                <w:szCs w:val="16"/>
                <w:lang w:val="lv-LV"/>
              </w:rPr>
              <w:t>Pakalpojuma saturā</w:t>
            </w:r>
            <w:r w:rsidRPr="004C36E7">
              <w:rPr>
                <w:rFonts w:ascii="Arial" w:hAnsi="Arial" w:cs="Arial"/>
                <w:sz w:val="16"/>
                <w:szCs w:val="16"/>
                <w:lang w:val="lv-LV"/>
              </w:rPr>
              <w:t>.</w:t>
            </w:r>
            <w:bookmarkEnd w:id="3"/>
            <w:r w:rsidR="004B42F9">
              <w:rPr>
                <w:rFonts w:ascii="Arial" w:hAnsi="Arial" w:cs="Arial"/>
                <w:sz w:val="16"/>
                <w:szCs w:val="16"/>
                <w:lang w:val="lv-LV"/>
              </w:rPr>
              <w:t xml:space="preserve"> </w:t>
            </w:r>
          </w:p>
          <w:p w14:paraId="12C2CC4F" w14:textId="0DC174B1" w:rsidR="00F2104C" w:rsidRPr="004C36E7" w:rsidRDefault="00F2104C" w:rsidP="00725940">
            <w:pPr>
              <w:numPr>
                <w:ilvl w:val="0"/>
                <w:numId w:val="1"/>
              </w:numPr>
              <w:spacing w:after="120"/>
              <w:ind w:left="254" w:hanging="254"/>
              <w:jc w:val="both"/>
              <w:rPr>
                <w:rFonts w:ascii="Arial" w:hAnsi="Arial" w:cs="Arial"/>
                <w:sz w:val="16"/>
                <w:szCs w:val="16"/>
                <w:lang w:val="lv-LV"/>
              </w:rPr>
            </w:pPr>
            <w:r w:rsidRPr="004C36E7">
              <w:rPr>
                <w:rFonts w:ascii="Arial" w:hAnsi="Arial" w:cs="Arial"/>
                <w:sz w:val="16"/>
                <w:szCs w:val="16"/>
                <w:lang w:val="lv-LV"/>
              </w:rPr>
              <w:t xml:space="preserve">Pēc Noteikumu </w:t>
            </w:r>
            <w:r w:rsidR="00E25775">
              <w:rPr>
                <w:rFonts w:ascii="Arial" w:hAnsi="Arial" w:cs="Arial"/>
                <w:sz w:val="16"/>
                <w:szCs w:val="16"/>
                <w:lang w:val="lv-LV"/>
              </w:rPr>
              <w:fldChar w:fldCharType="begin"/>
            </w:r>
            <w:r w:rsidR="00E25775">
              <w:rPr>
                <w:rFonts w:ascii="Arial" w:hAnsi="Arial" w:cs="Arial"/>
                <w:sz w:val="16"/>
                <w:szCs w:val="16"/>
                <w:lang w:val="lv-LV"/>
              </w:rPr>
              <w:instrText xml:space="preserve"> REF _Ref26791969 \r \h </w:instrText>
            </w:r>
            <w:r w:rsidR="0038110A">
              <w:rPr>
                <w:rFonts w:ascii="Arial" w:hAnsi="Arial" w:cs="Arial"/>
                <w:sz w:val="16"/>
                <w:szCs w:val="16"/>
                <w:lang w:val="lv-LV"/>
              </w:rPr>
              <w:instrText xml:space="preserve"> \* MERGEFORMAT </w:instrText>
            </w:r>
            <w:r w:rsidR="00E25775">
              <w:rPr>
                <w:rFonts w:ascii="Arial" w:hAnsi="Arial" w:cs="Arial"/>
                <w:sz w:val="16"/>
                <w:szCs w:val="16"/>
                <w:lang w:val="lv-LV"/>
              </w:rPr>
            </w:r>
            <w:r w:rsidR="00E25775">
              <w:rPr>
                <w:rFonts w:ascii="Arial" w:hAnsi="Arial" w:cs="Arial"/>
                <w:sz w:val="16"/>
                <w:szCs w:val="16"/>
                <w:lang w:val="lv-LV"/>
              </w:rPr>
              <w:fldChar w:fldCharType="separate"/>
            </w:r>
            <w:r w:rsidR="008577C0">
              <w:rPr>
                <w:rFonts w:ascii="Arial" w:hAnsi="Arial" w:cs="Arial"/>
                <w:sz w:val="16"/>
                <w:szCs w:val="16"/>
                <w:lang w:val="lv-LV"/>
              </w:rPr>
              <w:t>18</w:t>
            </w:r>
            <w:r w:rsidR="00E25775">
              <w:rPr>
                <w:rFonts w:ascii="Arial" w:hAnsi="Arial" w:cs="Arial"/>
                <w:sz w:val="16"/>
                <w:szCs w:val="16"/>
                <w:lang w:val="lv-LV"/>
              </w:rPr>
              <w:fldChar w:fldCharType="end"/>
            </w:r>
            <w:r w:rsidR="00814CE2" w:rsidRPr="004C36E7">
              <w:rPr>
                <w:rFonts w:ascii="Arial" w:hAnsi="Arial" w:cs="Arial"/>
                <w:sz w:val="16"/>
                <w:szCs w:val="16"/>
                <w:lang w:val="lv-LV"/>
              </w:rPr>
              <w:t>.-</w:t>
            </w:r>
            <w:r w:rsidR="00E25775">
              <w:rPr>
                <w:rFonts w:ascii="Arial" w:hAnsi="Arial" w:cs="Arial"/>
                <w:sz w:val="16"/>
                <w:szCs w:val="16"/>
                <w:lang w:val="lv-LV"/>
              </w:rPr>
              <w:fldChar w:fldCharType="begin"/>
            </w:r>
            <w:r w:rsidR="00E25775">
              <w:rPr>
                <w:rFonts w:ascii="Arial" w:hAnsi="Arial" w:cs="Arial"/>
                <w:sz w:val="16"/>
                <w:szCs w:val="16"/>
                <w:lang w:val="lv-LV"/>
              </w:rPr>
              <w:instrText xml:space="preserve"> REF _Ref26791977 \r \h </w:instrText>
            </w:r>
            <w:r w:rsidR="0038110A">
              <w:rPr>
                <w:rFonts w:ascii="Arial" w:hAnsi="Arial" w:cs="Arial"/>
                <w:sz w:val="16"/>
                <w:szCs w:val="16"/>
                <w:lang w:val="lv-LV"/>
              </w:rPr>
              <w:instrText xml:space="preserve"> \* MERGEFORMAT </w:instrText>
            </w:r>
            <w:r w:rsidR="00E25775">
              <w:rPr>
                <w:rFonts w:ascii="Arial" w:hAnsi="Arial" w:cs="Arial"/>
                <w:sz w:val="16"/>
                <w:szCs w:val="16"/>
                <w:lang w:val="lv-LV"/>
              </w:rPr>
            </w:r>
            <w:r w:rsidR="00E25775">
              <w:rPr>
                <w:rFonts w:ascii="Arial" w:hAnsi="Arial" w:cs="Arial"/>
                <w:sz w:val="16"/>
                <w:szCs w:val="16"/>
                <w:lang w:val="lv-LV"/>
              </w:rPr>
              <w:fldChar w:fldCharType="separate"/>
            </w:r>
            <w:r w:rsidR="008577C0">
              <w:rPr>
                <w:rFonts w:ascii="Arial" w:hAnsi="Arial" w:cs="Arial"/>
                <w:sz w:val="16"/>
                <w:szCs w:val="16"/>
                <w:lang w:val="lv-LV"/>
              </w:rPr>
              <w:t>19</w:t>
            </w:r>
            <w:r w:rsidR="00E25775">
              <w:rPr>
                <w:rFonts w:ascii="Arial" w:hAnsi="Arial" w:cs="Arial"/>
                <w:sz w:val="16"/>
                <w:szCs w:val="16"/>
                <w:lang w:val="lv-LV"/>
              </w:rPr>
              <w:fldChar w:fldCharType="end"/>
            </w:r>
            <w:r w:rsidR="00814CE2" w:rsidRPr="004C36E7">
              <w:rPr>
                <w:rFonts w:ascii="Arial" w:hAnsi="Arial" w:cs="Arial"/>
                <w:sz w:val="16"/>
                <w:szCs w:val="16"/>
                <w:lang w:val="lv-LV"/>
              </w:rPr>
              <w:t>.</w:t>
            </w:r>
            <w:r w:rsidRPr="004C36E7">
              <w:rPr>
                <w:rFonts w:ascii="Arial" w:hAnsi="Arial" w:cs="Arial"/>
                <w:sz w:val="16"/>
                <w:szCs w:val="16"/>
                <w:lang w:val="lv-LV"/>
              </w:rPr>
              <w:t xml:space="preserve">punktos </w:t>
            </w:r>
            <w:r w:rsidR="0077407A">
              <w:rPr>
                <w:rFonts w:ascii="Arial" w:hAnsi="Arial" w:cs="Arial"/>
                <w:sz w:val="16"/>
                <w:szCs w:val="16"/>
                <w:lang w:val="lv-LV"/>
              </w:rPr>
              <w:t xml:space="preserve">noteikto izmaiņu </w:t>
            </w:r>
            <w:r w:rsidR="00604A3E">
              <w:rPr>
                <w:rFonts w:ascii="Arial" w:hAnsi="Arial" w:cs="Arial"/>
                <w:sz w:val="16"/>
                <w:szCs w:val="16"/>
                <w:lang w:val="lv-LV"/>
              </w:rPr>
              <w:t>pieteikumu</w:t>
            </w:r>
            <w:r w:rsidR="00FD217E">
              <w:rPr>
                <w:rFonts w:ascii="Arial" w:hAnsi="Arial" w:cs="Arial"/>
                <w:sz w:val="16"/>
                <w:szCs w:val="16"/>
                <w:lang w:val="lv-LV"/>
              </w:rPr>
              <w:t xml:space="preserve"> saņemšanas </w:t>
            </w:r>
            <w:r w:rsidR="002A1462">
              <w:rPr>
                <w:rFonts w:ascii="Arial" w:hAnsi="Arial" w:cs="Arial"/>
                <w:sz w:val="16"/>
                <w:szCs w:val="16"/>
                <w:lang w:val="lv-LV"/>
              </w:rPr>
              <w:t xml:space="preserve">un apstiprināšanas </w:t>
            </w:r>
            <w:r w:rsidRPr="004C36E7">
              <w:rPr>
                <w:rFonts w:ascii="Arial" w:hAnsi="Arial" w:cs="Arial"/>
                <w:sz w:val="16"/>
                <w:szCs w:val="16"/>
                <w:lang w:val="lv-LV"/>
              </w:rPr>
              <w:t xml:space="preserve">LMT </w:t>
            </w:r>
            <w:r w:rsidR="00C82253">
              <w:rPr>
                <w:rFonts w:ascii="Arial" w:hAnsi="Arial" w:cs="Arial"/>
                <w:sz w:val="16"/>
                <w:szCs w:val="16"/>
                <w:lang w:val="lv-LV"/>
              </w:rPr>
              <w:t xml:space="preserve">sagatavo un </w:t>
            </w:r>
            <w:proofErr w:type="spellStart"/>
            <w:r w:rsidRPr="004C36E7">
              <w:rPr>
                <w:rFonts w:ascii="Arial" w:hAnsi="Arial" w:cs="Arial"/>
                <w:sz w:val="16"/>
                <w:szCs w:val="16"/>
                <w:lang w:val="lv-LV"/>
              </w:rPr>
              <w:t>nosūta</w:t>
            </w:r>
            <w:proofErr w:type="spellEnd"/>
            <w:r w:rsidRPr="004C36E7">
              <w:rPr>
                <w:rFonts w:ascii="Arial" w:hAnsi="Arial" w:cs="Arial"/>
                <w:sz w:val="16"/>
                <w:szCs w:val="16"/>
                <w:lang w:val="lv-LV"/>
              </w:rPr>
              <w:t xml:space="preserve"> Lietotājam </w:t>
            </w:r>
            <w:r w:rsidR="002D4B6B">
              <w:rPr>
                <w:rFonts w:ascii="Arial" w:hAnsi="Arial" w:cs="Arial"/>
                <w:sz w:val="16"/>
                <w:szCs w:val="16"/>
                <w:lang w:val="lv-LV"/>
              </w:rPr>
              <w:t xml:space="preserve">uz </w:t>
            </w:r>
            <w:r w:rsidR="00384584">
              <w:rPr>
                <w:rFonts w:ascii="Arial" w:hAnsi="Arial" w:cs="Arial"/>
                <w:sz w:val="16"/>
                <w:szCs w:val="16"/>
                <w:lang w:val="lv-LV"/>
              </w:rPr>
              <w:t>ADMIN</w:t>
            </w:r>
            <w:r w:rsidR="002D4B6B" w:rsidRPr="004C36E7">
              <w:rPr>
                <w:rFonts w:ascii="Arial" w:hAnsi="Arial" w:cs="Arial"/>
                <w:sz w:val="16"/>
                <w:szCs w:val="16"/>
                <w:lang w:val="lv-LV"/>
              </w:rPr>
              <w:t xml:space="preserve"> e-pasta </w:t>
            </w:r>
            <w:r w:rsidR="002D4B6B" w:rsidRPr="007F3ACB">
              <w:rPr>
                <w:rFonts w:ascii="Arial" w:hAnsi="Arial" w:cs="Arial"/>
                <w:sz w:val="16"/>
                <w:szCs w:val="16"/>
                <w:lang w:val="lv-LV"/>
              </w:rPr>
              <w:t xml:space="preserve">adresi </w:t>
            </w:r>
            <w:r w:rsidR="002A1462" w:rsidRPr="007F3ACB">
              <w:rPr>
                <w:rFonts w:ascii="Arial" w:hAnsi="Arial" w:cs="Arial"/>
                <w:sz w:val="16"/>
                <w:szCs w:val="16"/>
                <w:lang w:val="lv-LV"/>
              </w:rPr>
              <w:t xml:space="preserve">informāciju </w:t>
            </w:r>
            <w:r w:rsidR="00E752EB" w:rsidRPr="007F3ACB">
              <w:rPr>
                <w:rFonts w:ascii="Arial" w:hAnsi="Arial" w:cs="Arial"/>
                <w:sz w:val="16"/>
                <w:szCs w:val="16"/>
                <w:lang w:val="lv-LV"/>
              </w:rPr>
              <w:t xml:space="preserve">par veiktajām izmaiņām un </w:t>
            </w:r>
            <w:r w:rsidR="00AE0CBB" w:rsidRPr="007F3ACB">
              <w:rPr>
                <w:rFonts w:ascii="Arial" w:hAnsi="Arial" w:cs="Arial"/>
                <w:sz w:val="16"/>
                <w:szCs w:val="16"/>
                <w:lang w:val="lv-LV"/>
              </w:rPr>
              <w:t>atjaunināto</w:t>
            </w:r>
            <w:r w:rsidR="002A1462">
              <w:rPr>
                <w:rFonts w:ascii="Arial" w:hAnsi="Arial" w:cs="Arial"/>
                <w:sz w:val="16"/>
                <w:szCs w:val="16"/>
                <w:lang w:val="lv-LV"/>
              </w:rPr>
              <w:t xml:space="preserve"> </w:t>
            </w:r>
            <w:r w:rsidR="005636EC">
              <w:rPr>
                <w:rFonts w:ascii="Arial" w:hAnsi="Arial" w:cs="Arial"/>
                <w:sz w:val="16"/>
                <w:szCs w:val="16"/>
                <w:lang w:val="lv-LV"/>
              </w:rPr>
              <w:t>Pakalpojuma satur</w:t>
            </w:r>
            <w:r w:rsidR="00437995">
              <w:rPr>
                <w:rFonts w:ascii="Arial" w:hAnsi="Arial" w:cs="Arial"/>
                <w:sz w:val="16"/>
                <w:szCs w:val="16"/>
                <w:lang w:val="lv-LV"/>
              </w:rPr>
              <w:t>u</w:t>
            </w:r>
            <w:r w:rsidR="005636EC">
              <w:rPr>
                <w:rFonts w:ascii="Arial" w:hAnsi="Arial" w:cs="Arial"/>
                <w:sz w:val="16"/>
                <w:szCs w:val="16"/>
                <w:lang w:val="lv-LV"/>
              </w:rPr>
              <w:t xml:space="preserve"> </w:t>
            </w:r>
            <w:r w:rsidR="00437995">
              <w:rPr>
                <w:rFonts w:ascii="Arial" w:hAnsi="Arial" w:cs="Arial"/>
                <w:sz w:val="16"/>
                <w:szCs w:val="16"/>
                <w:lang w:val="lv-LV"/>
              </w:rPr>
              <w:t>jaunā</w:t>
            </w:r>
            <w:r w:rsidR="005636EC">
              <w:rPr>
                <w:rFonts w:ascii="Arial" w:hAnsi="Arial" w:cs="Arial"/>
                <w:sz w:val="16"/>
                <w:szCs w:val="16"/>
                <w:lang w:val="lv-LV"/>
              </w:rPr>
              <w:t xml:space="preserve"> redakcij</w:t>
            </w:r>
            <w:r w:rsidR="00437995">
              <w:rPr>
                <w:rFonts w:ascii="Arial" w:hAnsi="Arial" w:cs="Arial"/>
                <w:sz w:val="16"/>
                <w:szCs w:val="16"/>
                <w:lang w:val="lv-LV"/>
              </w:rPr>
              <w:t>ā</w:t>
            </w:r>
            <w:r w:rsidR="00814CE2" w:rsidRPr="004C36E7">
              <w:rPr>
                <w:rFonts w:ascii="Arial" w:hAnsi="Arial" w:cs="Arial"/>
                <w:sz w:val="16"/>
                <w:szCs w:val="16"/>
                <w:lang w:val="lv-LV"/>
              </w:rPr>
              <w:t xml:space="preserve">, ko nav nepieciešams </w:t>
            </w:r>
            <w:r w:rsidR="00697F4F">
              <w:rPr>
                <w:rFonts w:ascii="Arial" w:hAnsi="Arial" w:cs="Arial"/>
                <w:sz w:val="16"/>
                <w:szCs w:val="16"/>
                <w:lang w:val="lv-LV"/>
              </w:rPr>
              <w:t>no Lietotāja puses</w:t>
            </w:r>
            <w:r w:rsidR="004B344B">
              <w:rPr>
                <w:rFonts w:ascii="Arial" w:hAnsi="Arial" w:cs="Arial"/>
                <w:sz w:val="16"/>
                <w:szCs w:val="16"/>
                <w:lang w:val="lv-LV"/>
              </w:rPr>
              <w:t xml:space="preserve"> papildus</w:t>
            </w:r>
            <w:r w:rsidR="00F60171" w:rsidRPr="004C36E7">
              <w:rPr>
                <w:rFonts w:ascii="Arial" w:hAnsi="Arial" w:cs="Arial"/>
                <w:sz w:val="16"/>
                <w:szCs w:val="16"/>
                <w:lang w:val="lv-LV"/>
              </w:rPr>
              <w:t xml:space="preserve"> </w:t>
            </w:r>
            <w:r w:rsidR="00814CE2" w:rsidRPr="004C36E7">
              <w:rPr>
                <w:rFonts w:ascii="Arial" w:hAnsi="Arial" w:cs="Arial"/>
                <w:sz w:val="16"/>
                <w:szCs w:val="16"/>
                <w:lang w:val="lv-LV"/>
              </w:rPr>
              <w:t>akceptēt</w:t>
            </w:r>
            <w:r w:rsidR="00F60171">
              <w:rPr>
                <w:rFonts w:ascii="Arial" w:hAnsi="Arial" w:cs="Arial"/>
                <w:sz w:val="16"/>
                <w:szCs w:val="16"/>
                <w:lang w:val="lv-LV"/>
              </w:rPr>
              <w:t xml:space="preserve"> </w:t>
            </w:r>
            <w:r w:rsidR="0005692C">
              <w:rPr>
                <w:rFonts w:ascii="Arial" w:hAnsi="Arial" w:cs="Arial"/>
                <w:sz w:val="16"/>
                <w:szCs w:val="16"/>
                <w:lang w:val="lv-LV"/>
              </w:rPr>
              <w:t>vai</w:t>
            </w:r>
            <w:r w:rsidR="00F60171">
              <w:rPr>
                <w:rFonts w:ascii="Arial" w:hAnsi="Arial" w:cs="Arial"/>
                <w:sz w:val="16"/>
                <w:szCs w:val="16"/>
                <w:lang w:val="lv-LV"/>
              </w:rPr>
              <w:t xml:space="preserve"> Līdzējiem noformēt un parakstīt </w:t>
            </w:r>
            <w:proofErr w:type="spellStart"/>
            <w:r w:rsidR="00F60171">
              <w:rPr>
                <w:rFonts w:ascii="Arial" w:hAnsi="Arial" w:cs="Arial"/>
                <w:sz w:val="16"/>
                <w:szCs w:val="16"/>
                <w:lang w:val="lv-LV"/>
              </w:rPr>
              <w:t>rakstveidā</w:t>
            </w:r>
            <w:proofErr w:type="spellEnd"/>
            <w:r w:rsidRPr="004C36E7">
              <w:rPr>
                <w:rFonts w:ascii="Arial" w:hAnsi="Arial" w:cs="Arial"/>
                <w:sz w:val="16"/>
                <w:szCs w:val="16"/>
                <w:lang w:val="lv-LV"/>
              </w:rPr>
              <w:t xml:space="preserve">. </w:t>
            </w:r>
            <w:r w:rsidR="002F4796" w:rsidRPr="004C36E7">
              <w:rPr>
                <w:rFonts w:ascii="Arial" w:hAnsi="Arial" w:cs="Arial"/>
                <w:sz w:val="16"/>
                <w:szCs w:val="16"/>
                <w:lang w:val="lv-LV"/>
              </w:rPr>
              <w:t xml:space="preserve"> </w:t>
            </w:r>
          </w:p>
          <w:p w14:paraId="5624B6F5" w14:textId="4CCB2AEE" w:rsidR="00701966" w:rsidRDefault="00701966" w:rsidP="00725940">
            <w:pPr>
              <w:numPr>
                <w:ilvl w:val="0"/>
                <w:numId w:val="1"/>
              </w:numPr>
              <w:spacing w:after="120"/>
              <w:ind w:left="254" w:hanging="254"/>
              <w:jc w:val="both"/>
              <w:rPr>
                <w:rFonts w:ascii="Arial" w:hAnsi="Arial" w:cs="Arial"/>
                <w:sz w:val="16"/>
                <w:szCs w:val="16"/>
                <w:lang w:val="lv-LV"/>
              </w:rPr>
            </w:pPr>
            <w:bookmarkStart w:id="4" w:name="_Ref26792026"/>
            <w:r w:rsidRPr="004F3BCC">
              <w:rPr>
                <w:rFonts w:ascii="Arial" w:hAnsi="Arial" w:cs="Arial"/>
                <w:sz w:val="16"/>
                <w:szCs w:val="16"/>
                <w:lang w:val="lv-LV"/>
              </w:rPr>
              <w:t>LMT ir tiesīgs,</w:t>
            </w:r>
            <w:r w:rsidRPr="004C36E7">
              <w:rPr>
                <w:rFonts w:ascii="Arial" w:hAnsi="Arial" w:cs="Arial"/>
                <w:sz w:val="16"/>
                <w:szCs w:val="16"/>
                <w:lang w:val="lv-LV"/>
              </w:rPr>
              <w:t xml:space="preserve"> vismaz </w:t>
            </w:r>
            <w:r w:rsidR="00E526E6" w:rsidRPr="004C36E7">
              <w:rPr>
                <w:rFonts w:ascii="Arial" w:hAnsi="Arial" w:cs="Arial"/>
                <w:sz w:val="16"/>
                <w:szCs w:val="16"/>
                <w:lang w:val="lv-LV"/>
              </w:rPr>
              <w:t>10</w:t>
            </w:r>
            <w:r w:rsidRPr="004C36E7">
              <w:rPr>
                <w:rFonts w:ascii="Arial" w:hAnsi="Arial" w:cs="Arial"/>
                <w:sz w:val="16"/>
                <w:szCs w:val="16"/>
                <w:lang w:val="lv-LV"/>
              </w:rPr>
              <w:t xml:space="preserve"> (</w:t>
            </w:r>
            <w:r w:rsidR="00E526E6" w:rsidRPr="004C36E7">
              <w:rPr>
                <w:rFonts w:ascii="Arial" w:hAnsi="Arial" w:cs="Arial"/>
                <w:sz w:val="16"/>
                <w:szCs w:val="16"/>
                <w:lang w:val="lv-LV"/>
              </w:rPr>
              <w:t>d</w:t>
            </w:r>
            <w:r w:rsidRPr="004C36E7">
              <w:rPr>
                <w:rFonts w:ascii="Arial" w:hAnsi="Arial" w:cs="Arial"/>
                <w:sz w:val="16"/>
                <w:szCs w:val="16"/>
                <w:lang w:val="lv-LV"/>
              </w:rPr>
              <w:t xml:space="preserve">esmit) dienas iepriekš informējot par to Lietotāju, veikt izmaiņas </w:t>
            </w:r>
            <w:r w:rsidR="005E0389">
              <w:rPr>
                <w:rFonts w:ascii="Arial" w:hAnsi="Arial" w:cs="Arial"/>
                <w:sz w:val="16"/>
                <w:szCs w:val="16"/>
                <w:lang w:val="lv-LV"/>
              </w:rPr>
              <w:t>pie</w:t>
            </w:r>
            <w:r w:rsidR="00C40F03">
              <w:rPr>
                <w:rFonts w:ascii="Arial" w:hAnsi="Arial" w:cs="Arial"/>
                <w:sz w:val="16"/>
                <w:szCs w:val="16"/>
                <w:lang w:val="lv-LV"/>
              </w:rPr>
              <w:t>dāvāto</w:t>
            </w:r>
            <w:r w:rsidR="005E0389">
              <w:rPr>
                <w:rFonts w:ascii="Arial" w:hAnsi="Arial" w:cs="Arial"/>
                <w:sz w:val="16"/>
                <w:szCs w:val="16"/>
                <w:lang w:val="lv-LV"/>
              </w:rPr>
              <w:t xml:space="preserve"> </w:t>
            </w:r>
            <w:r w:rsidRPr="004C36E7">
              <w:rPr>
                <w:rFonts w:ascii="Arial" w:hAnsi="Arial" w:cs="Arial"/>
                <w:sz w:val="16"/>
                <w:szCs w:val="16"/>
                <w:lang w:val="lv-LV"/>
              </w:rPr>
              <w:t xml:space="preserve">Produktu klāstā, </w:t>
            </w:r>
            <w:r w:rsidR="005E0389">
              <w:rPr>
                <w:rFonts w:ascii="Arial" w:hAnsi="Arial" w:cs="Arial"/>
                <w:sz w:val="16"/>
                <w:szCs w:val="16"/>
                <w:lang w:val="lv-LV"/>
              </w:rPr>
              <w:t xml:space="preserve">to </w:t>
            </w:r>
            <w:r w:rsidRPr="004C36E7">
              <w:rPr>
                <w:rFonts w:ascii="Arial" w:hAnsi="Arial" w:cs="Arial"/>
                <w:sz w:val="16"/>
                <w:szCs w:val="16"/>
                <w:lang w:val="lv-LV"/>
              </w:rPr>
              <w:t xml:space="preserve">abonēšanas periodos vai Pakalpojuma maksās. LMT </w:t>
            </w:r>
            <w:r w:rsidR="00115B27">
              <w:rPr>
                <w:rFonts w:ascii="Arial" w:hAnsi="Arial" w:cs="Arial"/>
                <w:sz w:val="16"/>
                <w:szCs w:val="16"/>
                <w:lang w:val="lv-LV"/>
              </w:rPr>
              <w:t>šādas</w:t>
            </w:r>
            <w:r w:rsidR="00857442">
              <w:rPr>
                <w:rFonts w:ascii="Arial" w:hAnsi="Arial" w:cs="Arial"/>
                <w:sz w:val="16"/>
                <w:szCs w:val="16"/>
                <w:lang w:val="lv-LV"/>
              </w:rPr>
              <w:t xml:space="preserve"> izmaiņas publisko LMT </w:t>
            </w:r>
            <w:r w:rsidR="007659C0">
              <w:rPr>
                <w:rFonts w:ascii="Arial" w:hAnsi="Arial" w:cs="Arial"/>
                <w:sz w:val="16"/>
                <w:szCs w:val="16"/>
                <w:lang w:val="lv-LV"/>
              </w:rPr>
              <w:t xml:space="preserve">interneta vietnē </w:t>
            </w:r>
            <w:hyperlink r:id="rId19" w:history="1">
              <w:r w:rsidR="00E57773" w:rsidRPr="003F0231">
                <w:rPr>
                  <w:rStyle w:val="Hyperlink"/>
                  <w:rFonts w:ascii="Arial" w:hAnsi="Arial" w:cs="Arial"/>
                  <w:sz w:val="16"/>
                  <w:szCs w:val="16"/>
                  <w:lang w:val="lv-LV"/>
                </w:rPr>
                <w:t>https://bizness.lmt.lv/lv/microsoft-365-apraksts</w:t>
              </w:r>
            </w:hyperlink>
            <w:r w:rsidR="007659C0">
              <w:rPr>
                <w:rFonts w:ascii="Arial" w:hAnsi="Arial" w:cs="Arial"/>
                <w:sz w:val="16"/>
                <w:szCs w:val="16"/>
                <w:lang w:val="lv-LV"/>
              </w:rPr>
              <w:t xml:space="preserve">, kā arī </w:t>
            </w:r>
            <w:r w:rsidR="00FE6232">
              <w:rPr>
                <w:rFonts w:ascii="Arial" w:hAnsi="Arial" w:cs="Arial"/>
                <w:sz w:val="16"/>
                <w:szCs w:val="16"/>
                <w:lang w:val="lv-LV"/>
              </w:rPr>
              <w:t xml:space="preserve">informatīva paziņojuma veidā </w:t>
            </w:r>
            <w:r w:rsidR="0038399A">
              <w:rPr>
                <w:rFonts w:ascii="Arial" w:hAnsi="Arial" w:cs="Arial"/>
                <w:sz w:val="16"/>
                <w:szCs w:val="16"/>
                <w:lang w:val="lv-LV"/>
              </w:rPr>
              <w:t xml:space="preserve">kopā ar Pakalpojuma saturu jaunā redakcijā </w:t>
            </w:r>
            <w:proofErr w:type="spellStart"/>
            <w:r w:rsidRPr="004C36E7">
              <w:rPr>
                <w:rFonts w:ascii="Arial" w:hAnsi="Arial" w:cs="Arial"/>
                <w:sz w:val="16"/>
                <w:szCs w:val="16"/>
                <w:lang w:val="lv-LV"/>
              </w:rPr>
              <w:t>nosūta</w:t>
            </w:r>
            <w:proofErr w:type="spellEnd"/>
            <w:r w:rsidRPr="004C36E7">
              <w:rPr>
                <w:rFonts w:ascii="Arial" w:hAnsi="Arial" w:cs="Arial"/>
                <w:sz w:val="16"/>
                <w:szCs w:val="16"/>
                <w:lang w:val="lv-LV"/>
              </w:rPr>
              <w:t xml:space="preserve"> Lietotājam uz Lietotāja </w:t>
            </w:r>
            <w:r w:rsidR="00384584">
              <w:rPr>
                <w:rFonts w:ascii="Arial" w:hAnsi="Arial" w:cs="Arial"/>
                <w:sz w:val="16"/>
                <w:szCs w:val="16"/>
                <w:lang w:val="lv-LV"/>
              </w:rPr>
              <w:t>ADMIN</w:t>
            </w:r>
            <w:r w:rsidRPr="004C36E7">
              <w:rPr>
                <w:rFonts w:ascii="Arial" w:hAnsi="Arial" w:cs="Arial"/>
                <w:sz w:val="16"/>
                <w:szCs w:val="16"/>
                <w:lang w:val="lv-LV"/>
              </w:rPr>
              <w:t xml:space="preserve"> e-pasta adresi</w:t>
            </w:r>
            <w:r w:rsidRPr="007659C0">
              <w:rPr>
                <w:rFonts w:ascii="Arial" w:hAnsi="Arial" w:cs="Arial"/>
                <w:sz w:val="16"/>
                <w:szCs w:val="16"/>
                <w:lang w:val="lv-LV"/>
              </w:rPr>
              <w:t xml:space="preserve">. </w:t>
            </w:r>
            <w:r w:rsidR="00294415" w:rsidRPr="007659C0">
              <w:rPr>
                <w:rFonts w:ascii="Arial" w:hAnsi="Arial" w:cs="Arial"/>
                <w:sz w:val="16"/>
                <w:szCs w:val="16"/>
                <w:lang w:val="lv-LV"/>
              </w:rPr>
              <w:t xml:space="preserve">Gadījumā, ja Lietotājs iebilst </w:t>
            </w:r>
            <w:r w:rsidR="00AC5A89" w:rsidRPr="007659C0">
              <w:rPr>
                <w:rFonts w:ascii="Arial" w:hAnsi="Arial" w:cs="Arial"/>
                <w:sz w:val="16"/>
                <w:szCs w:val="16"/>
                <w:lang w:val="lv-LV"/>
              </w:rPr>
              <w:t>piedāvātajām</w:t>
            </w:r>
            <w:r w:rsidR="00294415" w:rsidRPr="007659C0">
              <w:rPr>
                <w:rFonts w:ascii="Arial" w:hAnsi="Arial" w:cs="Arial"/>
                <w:sz w:val="16"/>
                <w:szCs w:val="16"/>
                <w:lang w:val="lv-LV"/>
              </w:rPr>
              <w:t xml:space="preserve"> </w:t>
            </w:r>
            <w:r w:rsidR="00F308E6">
              <w:rPr>
                <w:rFonts w:ascii="Arial" w:hAnsi="Arial" w:cs="Arial"/>
                <w:sz w:val="16"/>
                <w:szCs w:val="16"/>
                <w:lang w:val="lv-LV"/>
              </w:rPr>
              <w:t>Pakalpojuma satura</w:t>
            </w:r>
            <w:r w:rsidR="00F308E6" w:rsidRPr="007659C0">
              <w:rPr>
                <w:rFonts w:ascii="Arial" w:hAnsi="Arial" w:cs="Arial"/>
                <w:sz w:val="16"/>
                <w:szCs w:val="16"/>
                <w:lang w:val="lv-LV"/>
              </w:rPr>
              <w:t xml:space="preserve"> </w:t>
            </w:r>
            <w:r w:rsidR="00294415" w:rsidRPr="007659C0">
              <w:rPr>
                <w:rFonts w:ascii="Arial" w:hAnsi="Arial" w:cs="Arial"/>
                <w:sz w:val="16"/>
                <w:szCs w:val="16"/>
                <w:lang w:val="lv-LV"/>
              </w:rPr>
              <w:t xml:space="preserve">izmaiņām, tas </w:t>
            </w:r>
            <w:r w:rsidR="00AC5A89" w:rsidRPr="007659C0">
              <w:rPr>
                <w:rFonts w:ascii="Arial" w:hAnsi="Arial" w:cs="Arial"/>
                <w:sz w:val="16"/>
                <w:szCs w:val="16"/>
                <w:lang w:val="lv-LV"/>
              </w:rPr>
              <w:t xml:space="preserve">līdz izmaiņu spēkā stāšanās dienai </w:t>
            </w:r>
            <w:proofErr w:type="spellStart"/>
            <w:r w:rsidR="00294415" w:rsidRPr="007659C0">
              <w:rPr>
                <w:rFonts w:ascii="Arial" w:hAnsi="Arial" w:cs="Arial"/>
                <w:sz w:val="16"/>
                <w:szCs w:val="16"/>
                <w:lang w:val="lv-LV"/>
              </w:rPr>
              <w:t>nosūta</w:t>
            </w:r>
            <w:proofErr w:type="spellEnd"/>
            <w:r w:rsidR="00294415" w:rsidRPr="007659C0">
              <w:rPr>
                <w:rFonts w:ascii="Arial" w:hAnsi="Arial" w:cs="Arial"/>
                <w:sz w:val="16"/>
                <w:szCs w:val="16"/>
                <w:lang w:val="lv-LV"/>
              </w:rPr>
              <w:t xml:space="preserve"> uz LMT IPS e-pasta adresi paziņojumu par izmaiņu noraidīšanu.</w:t>
            </w:r>
            <w:r w:rsidR="00B3787B" w:rsidRPr="007659C0">
              <w:rPr>
                <w:rFonts w:ascii="Arial" w:hAnsi="Arial" w:cs="Arial"/>
                <w:sz w:val="16"/>
                <w:szCs w:val="16"/>
                <w:lang w:val="lv-LV"/>
              </w:rPr>
              <w:t xml:space="preserve"> Gadījumā, ja LMT nav saņēmis Lietotāja </w:t>
            </w:r>
            <w:r w:rsidR="0005692C">
              <w:rPr>
                <w:rFonts w:ascii="Arial" w:hAnsi="Arial" w:cs="Arial"/>
                <w:sz w:val="16"/>
                <w:szCs w:val="16"/>
                <w:lang w:val="lv-LV"/>
              </w:rPr>
              <w:t>noraidījumu</w:t>
            </w:r>
            <w:r w:rsidR="0005692C" w:rsidRPr="007659C0">
              <w:rPr>
                <w:rFonts w:ascii="Arial" w:hAnsi="Arial" w:cs="Arial"/>
                <w:sz w:val="16"/>
                <w:szCs w:val="16"/>
                <w:lang w:val="lv-LV"/>
              </w:rPr>
              <w:t xml:space="preserve"> </w:t>
            </w:r>
            <w:r w:rsidR="004540F5" w:rsidRPr="007659C0">
              <w:rPr>
                <w:rFonts w:ascii="Arial" w:hAnsi="Arial" w:cs="Arial"/>
                <w:sz w:val="16"/>
                <w:szCs w:val="16"/>
                <w:lang w:val="lv-LV"/>
              </w:rPr>
              <w:t>attiecīgajā</w:t>
            </w:r>
            <w:r w:rsidR="00387896" w:rsidRPr="007659C0">
              <w:rPr>
                <w:rFonts w:ascii="Arial" w:hAnsi="Arial" w:cs="Arial"/>
                <w:sz w:val="16"/>
                <w:szCs w:val="16"/>
                <w:lang w:val="lv-LV"/>
              </w:rPr>
              <w:t xml:space="preserve"> termiņā</w:t>
            </w:r>
            <w:r w:rsidR="00B3787B" w:rsidRPr="007659C0">
              <w:rPr>
                <w:rFonts w:ascii="Arial" w:hAnsi="Arial" w:cs="Arial"/>
                <w:sz w:val="16"/>
                <w:szCs w:val="16"/>
                <w:lang w:val="lv-LV"/>
              </w:rPr>
              <w:t xml:space="preserve">, uzskatāms, ka </w:t>
            </w:r>
            <w:r w:rsidR="00FB27A8" w:rsidRPr="007659C0">
              <w:rPr>
                <w:rFonts w:ascii="Arial" w:hAnsi="Arial" w:cs="Arial"/>
                <w:sz w:val="16"/>
                <w:szCs w:val="16"/>
                <w:lang w:val="lv-LV"/>
              </w:rPr>
              <w:t xml:space="preserve">LMT rosinātās </w:t>
            </w:r>
            <w:r w:rsidR="00B3787B" w:rsidRPr="007659C0">
              <w:rPr>
                <w:rFonts w:ascii="Arial" w:hAnsi="Arial" w:cs="Arial"/>
                <w:sz w:val="16"/>
                <w:szCs w:val="16"/>
                <w:lang w:val="lv-LV"/>
              </w:rPr>
              <w:t>izmaiņas</w:t>
            </w:r>
            <w:r w:rsidR="00115B27">
              <w:rPr>
                <w:rFonts w:ascii="Arial" w:hAnsi="Arial" w:cs="Arial"/>
                <w:sz w:val="16"/>
                <w:szCs w:val="16"/>
                <w:lang w:val="lv-LV"/>
              </w:rPr>
              <w:t xml:space="preserve"> Pakalpojuma saturā</w:t>
            </w:r>
            <w:r w:rsidR="00777C43">
              <w:rPr>
                <w:rFonts w:ascii="Arial" w:hAnsi="Arial" w:cs="Arial"/>
                <w:sz w:val="16"/>
                <w:szCs w:val="16"/>
                <w:lang w:val="lv-LV"/>
              </w:rPr>
              <w:t xml:space="preserve"> ir spēkā</w:t>
            </w:r>
            <w:r w:rsidR="00115B27">
              <w:rPr>
                <w:rFonts w:ascii="Arial" w:hAnsi="Arial" w:cs="Arial"/>
                <w:sz w:val="16"/>
                <w:szCs w:val="16"/>
                <w:lang w:val="lv-LV"/>
              </w:rPr>
              <w:t xml:space="preserve">, </w:t>
            </w:r>
            <w:r w:rsidR="00777C43">
              <w:rPr>
                <w:rFonts w:ascii="Arial" w:hAnsi="Arial" w:cs="Arial"/>
                <w:sz w:val="16"/>
                <w:szCs w:val="16"/>
                <w:lang w:val="lv-LV"/>
              </w:rPr>
              <w:t>un tās</w:t>
            </w:r>
            <w:r w:rsidR="00115B27">
              <w:rPr>
                <w:rFonts w:ascii="Arial" w:hAnsi="Arial" w:cs="Arial"/>
                <w:sz w:val="16"/>
                <w:szCs w:val="16"/>
                <w:lang w:val="lv-LV"/>
              </w:rPr>
              <w:t xml:space="preserve"> nav nepieciešams </w:t>
            </w:r>
            <w:r w:rsidR="0005692C">
              <w:rPr>
                <w:rFonts w:ascii="Arial" w:hAnsi="Arial" w:cs="Arial"/>
                <w:sz w:val="16"/>
                <w:szCs w:val="16"/>
                <w:lang w:val="lv-LV"/>
              </w:rPr>
              <w:t xml:space="preserve">no </w:t>
            </w:r>
            <w:r w:rsidR="00115B27">
              <w:rPr>
                <w:rFonts w:ascii="Arial" w:hAnsi="Arial" w:cs="Arial"/>
                <w:sz w:val="16"/>
                <w:szCs w:val="16"/>
                <w:lang w:val="lv-LV"/>
              </w:rPr>
              <w:t>Lietot</w:t>
            </w:r>
            <w:r w:rsidR="0005692C">
              <w:rPr>
                <w:rFonts w:ascii="Arial" w:hAnsi="Arial" w:cs="Arial"/>
                <w:sz w:val="16"/>
                <w:szCs w:val="16"/>
                <w:lang w:val="lv-LV"/>
              </w:rPr>
              <w:t>āja puses</w:t>
            </w:r>
            <w:r w:rsidR="00115B27">
              <w:rPr>
                <w:rFonts w:ascii="Arial" w:hAnsi="Arial" w:cs="Arial"/>
                <w:sz w:val="16"/>
                <w:szCs w:val="16"/>
                <w:lang w:val="lv-LV"/>
              </w:rPr>
              <w:t xml:space="preserve"> </w:t>
            </w:r>
            <w:r w:rsidR="005403DE">
              <w:rPr>
                <w:rFonts w:ascii="Arial" w:hAnsi="Arial" w:cs="Arial"/>
                <w:sz w:val="16"/>
                <w:szCs w:val="16"/>
                <w:lang w:val="lv-LV"/>
              </w:rPr>
              <w:t xml:space="preserve">papildus </w:t>
            </w:r>
            <w:r w:rsidR="00115B27">
              <w:rPr>
                <w:rFonts w:ascii="Arial" w:hAnsi="Arial" w:cs="Arial"/>
                <w:sz w:val="16"/>
                <w:szCs w:val="16"/>
                <w:lang w:val="lv-LV"/>
              </w:rPr>
              <w:t xml:space="preserve">akceptēt </w:t>
            </w:r>
            <w:r w:rsidR="0005692C">
              <w:rPr>
                <w:rFonts w:ascii="Arial" w:hAnsi="Arial" w:cs="Arial"/>
                <w:sz w:val="16"/>
                <w:szCs w:val="16"/>
                <w:lang w:val="lv-LV"/>
              </w:rPr>
              <w:t>vai</w:t>
            </w:r>
            <w:r w:rsidR="00115B27">
              <w:rPr>
                <w:rFonts w:ascii="Arial" w:hAnsi="Arial" w:cs="Arial"/>
                <w:sz w:val="16"/>
                <w:szCs w:val="16"/>
                <w:lang w:val="lv-LV"/>
              </w:rPr>
              <w:t xml:space="preserve"> Līdzējiem noformēt un parakstīt </w:t>
            </w:r>
            <w:proofErr w:type="spellStart"/>
            <w:r w:rsidR="00115B27">
              <w:rPr>
                <w:rFonts w:ascii="Arial" w:hAnsi="Arial" w:cs="Arial"/>
                <w:sz w:val="16"/>
                <w:szCs w:val="16"/>
                <w:lang w:val="lv-LV"/>
              </w:rPr>
              <w:t>rakstveidā</w:t>
            </w:r>
            <w:proofErr w:type="spellEnd"/>
            <w:r w:rsidR="00B3787B" w:rsidRPr="007659C0">
              <w:rPr>
                <w:rFonts w:ascii="Arial" w:hAnsi="Arial" w:cs="Arial"/>
                <w:sz w:val="16"/>
                <w:szCs w:val="16"/>
                <w:lang w:val="lv-LV"/>
              </w:rPr>
              <w:t>.</w:t>
            </w:r>
            <w:r w:rsidR="005C7EF7">
              <w:rPr>
                <w:rFonts w:ascii="Arial" w:hAnsi="Arial" w:cs="Arial"/>
                <w:sz w:val="16"/>
                <w:szCs w:val="16"/>
                <w:lang w:val="lv-LV"/>
              </w:rPr>
              <w:t xml:space="preserve"> Izmaiņas </w:t>
            </w:r>
            <w:r w:rsidR="007C4CCB">
              <w:rPr>
                <w:rFonts w:ascii="Arial" w:hAnsi="Arial" w:cs="Arial"/>
                <w:sz w:val="16"/>
                <w:szCs w:val="16"/>
                <w:lang w:val="lv-LV"/>
              </w:rPr>
              <w:t xml:space="preserve">Noteikumos </w:t>
            </w:r>
            <w:r w:rsidR="005C7EF7">
              <w:rPr>
                <w:rFonts w:ascii="Arial" w:hAnsi="Arial" w:cs="Arial"/>
                <w:sz w:val="16"/>
                <w:szCs w:val="16"/>
                <w:lang w:val="lv-LV"/>
              </w:rPr>
              <w:t>LMT ir tiesīgs veikt LMT noteikumos noteiktajā kārtībā.</w:t>
            </w:r>
            <w:bookmarkEnd w:id="4"/>
          </w:p>
          <w:p w14:paraId="598BC10D" w14:textId="60D58DCB" w:rsidR="00857442" w:rsidRPr="007659C0" w:rsidRDefault="00910519" w:rsidP="00725940">
            <w:pPr>
              <w:numPr>
                <w:ilvl w:val="0"/>
                <w:numId w:val="1"/>
              </w:numPr>
              <w:spacing w:after="120"/>
              <w:ind w:left="254" w:hanging="254"/>
              <w:jc w:val="both"/>
              <w:rPr>
                <w:rFonts w:ascii="Arial" w:hAnsi="Arial" w:cs="Arial"/>
                <w:sz w:val="16"/>
                <w:szCs w:val="16"/>
                <w:lang w:val="lv-LV"/>
              </w:rPr>
            </w:pPr>
            <w:r>
              <w:rPr>
                <w:rFonts w:ascii="Arial" w:hAnsi="Arial" w:cs="Arial"/>
                <w:sz w:val="16"/>
                <w:szCs w:val="16"/>
                <w:lang w:val="lv-LV"/>
              </w:rPr>
              <w:t>V</w:t>
            </w:r>
            <w:r w:rsidRPr="004C36E7">
              <w:rPr>
                <w:rFonts w:ascii="Arial" w:hAnsi="Arial" w:cs="Arial"/>
                <w:sz w:val="16"/>
                <w:szCs w:val="16"/>
                <w:lang w:val="lv-LV"/>
              </w:rPr>
              <w:t>isas izmaiņas</w:t>
            </w:r>
            <w:r>
              <w:rPr>
                <w:rFonts w:ascii="Arial" w:hAnsi="Arial" w:cs="Arial"/>
                <w:sz w:val="16"/>
                <w:szCs w:val="16"/>
                <w:lang w:val="lv-LV"/>
              </w:rPr>
              <w:t>, ko LMT iekļāvis</w:t>
            </w:r>
            <w:r w:rsidRPr="004C36E7">
              <w:rPr>
                <w:rFonts w:ascii="Arial" w:hAnsi="Arial" w:cs="Arial"/>
                <w:sz w:val="16"/>
                <w:szCs w:val="16"/>
                <w:lang w:val="lv-LV"/>
              </w:rPr>
              <w:t xml:space="preserve"> </w:t>
            </w:r>
            <w:r>
              <w:rPr>
                <w:rFonts w:ascii="Arial" w:hAnsi="Arial" w:cs="Arial"/>
                <w:sz w:val="16"/>
                <w:szCs w:val="16"/>
                <w:lang w:val="lv-LV"/>
              </w:rPr>
              <w:t xml:space="preserve">Lietotājam nosūtāmajā </w:t>
            </w:r>
            <w:r w:rsidRPr="004C36E7">
              <w:rPr>
                <w:rFonts w:ascii="Arial" w:hAnsi="Arial" w:cs="Arial"/>
                <w:sz w:val="16"/>
                <w:szCs w:val="16"/>
                <w:lang w:val="lv-LV"/>
              </w:rPr>
              <w:t>Pakalpojuma satur</w:t>
            </w:r>
            <w:r>
              <w:rPr>
                <w:rFonts w:ascii="Arial" w:hAnsi="Arial" w:cs="Arial"/>
                <w:sz w:val="16"/>
                <w:szCs w:val="16"/>
                <w:lang w:val="lv-LV"/>
              </w:rPr>
              <w:t>a jaunaj</w:t>
            </w:r>
            <w:r w:rsidRPr="004C36E7">
              <w:rPr>
                <w:rFonts w:ascii="Arial" w:hAnsi="Arial" w:cs="Arial"/>
                <w:sz w:val="16"/>
                <w:szCs w:val="16"/>
                <w:lang w:val="lv-LV"/>
              </w:rPr>
              <w:t xml:space="preserve">ā </w:t>
            </w:r>
            <w:r>
              <w:rPr>
                <w:rFonts w:ascii="Arial" w:hAnsi="Arial" w:cs="Arial"/>
                <w:sz w:val="16"/>
                <w:szCs w:val="16"/>
                <w:lang w:val="lv-LV"/>
              </w:rPr>
              <w:t xml:space="preserve">redakcijā, </w:t>
            </w:r>
            <w:r w:rsidRPr="004C36E7">
              <w:rPr>
                <w:rFonts w:ascii="Arial" w:hAnsi="Arial" w:cs="Arial"/>
                <w:sz w:val="16"/>
                <w:szCs w:val="16"/>
                <w:lang w:val="lv-LV"/>
              </w:rPr>
              <w:t>stājas spēkā</w:t>
            </w:r>
            <w:r>
              <w:rPr>
                <w:rFonts w:ascii="Arial" w:hAnsi="Arial" w:cs="Arial"/>
                <w:sz w:val="16"/>
                <w:szCs w:val="16"/>
                <w:lang w:val="lv-LV"/>
              </w:rPr>
              <w:t xml:space="preserve"> un kļūst Līdzējiem saistošas</w:t>
            </w:r>
            <w:r w:rsidRPr="004C36E7">
              <w:rPr>
                <w:rFonts w:ascii="Arial" w:hAnsi="Arial" w:cs="Arial"/>
                <w:sz w:val="16"/>
                <w:szCs w:val="16"/>
                <w:lang w:val="lv-LV"/>
              </w:rPr>
              <w:t xml:space="preserve"> ar </w:t>
            </w:r>
            <w:r w:rsidR="00225B1A">
              <w:rPr>
                <w:rFonts w:ascii="Arial" w:hAnsi="Arial" w:cs="Arial"/>
                <w:sz w:val="16"/>
                <w:szCs w:val="16"/>
                <w:lang w:val="lv-LV"/>
              </w:rPr>
              <w:t>izmaiņu veikšanas datumu</w:t>
            </w:r>
            <w:r w:rsidR="00D32948">
              <w:rPr>
                <w:rFonts w:ascii="Arial" w:hAnsi="Arial" w:cs="Arial"/>
                <w:sz w:val="16"/>
                <w:szCs w:val="16"/>
                <w:lang w:val="lv-LV"/>
              </w:rPr>
              <w:t xml:space="preserve">, </w:t>
            </w:r>
            <w:r w:rsidR="00435230">
              <w:rPr>
                <w:rFonts w:ascii="Arial" w:hAnsi="Arial" w:cs="Arial"/>
                <w:sz w:val="16"/>
                <w:szCs w:val="16"/>
                <w:lang w:val="lv-LV"/>
              </w:rPr>
              <w:t xml:space="preserve">un </w:t>
            </w:r>
            <w:r w:rsidR="00D32948">
              <w:rPr>
                <w:rFonts w:ascii="Arial" w:hAnsi="Arial" w:cs="Arial"/>
                <w:sz w:val="16"/>
                <w:szCs w:val="16"/>
                <w:lang w:val="lv-LV"/>
              </w:rPr>
              <w:t>aizst</w:t>
            </w:r>
            <w:r w:rsidR="00435230">
              <w:rPr>
                <w:rFonts w:ascii="Arial" w:hAnsi="Arial" w:cs="Arial"/>
                <w:sz w:val="16"/>
                <w:szCs w:val="16"/>
                <w:lang w:val="lv-LV"/>
              </w:rPr>
              <w:t>āj</w:t>
            </w:r>
            <w:r w:rsidR="00D32948">
              <w:rPr>
                <w:rFonts w:ascii="Arial" w:hAnsi="Arial" w:cs="Arial"/>
                <w:sz w:val="16"/>
                <w:szCs w:val="16"/>
                <w:lang w:val="lv-LV"/>
              </w:rPr>
              <w:t xml:space="preserve"> iepriekšējo Pakalpojuma satura redakciju</w:t>
            </w:r>
            <w:r w:rsidRPr="004C36E7">
              <w:rPr>
                <w:rFonts w:ascii="Arial" w:hAnsi="Arial" w:cs="Arial"/>
                <w:sz w:val="16"/>
                <w:szCs w:val="16"/>
                <w:lang w:val="lv-LV"/>
              </w:rPr>
              <w:t>.</w:t>
            </w:r>
            <w:r>
              <w:rPr>
                <w:rFonts w:ascii="Arial" w:hAnsi="Arial" w:cs="Arial"/>
                <w:sz w:val="16"/>
                <w:szCs w:val="16"/>
                <w:lang w:val="lv-LV"/>
              </w:rPr>
              <w:t xml:space="preserve"> Šādas</w:t>
            </w:r>
            <w:r w:rsidR="00857442">
              <w:rPr>
                <w:rFonts w:ascii="Arial" w:hAnsi="Arial" w:cs="Arial"/>
                <w:sz w:val="16"/>
                <w:szCs w:val="16"/>
                <w:lang w:val="lv-LV"/>
              </w:rPr>
              <w:t xml:space="preserve"> i</w:t>
            </w:r>
            <w:r w:rsidR="00857442" w:rsidRPr="004C36E7">
              <w:rPr>
                <w:rFonts w:ascii="Arial" w:hAnsi="Arial" w:cs="Arial"/>
                <w:sz w:val="16"/>
                <w:szCs w:val="16"/>
                <w:lang w:val="lv-LV"/>
              </w:rPr>
              <w:t>zmaiņas uztur, apkopo</w:t>
            </w:r>
            <w:r w:rsidR="00857442">
              <w:rPr>
                <w:rFonts w:ascii="Arial" w:hAnsi="Arial" w:cs="Arial"/>
                <w:sz w:val="16"/>
                <w:szCs w:val="16"/>
                <w:lang w:val="lv-LV"/>
              </w:rPr>
              <w:t xml:space="preserve"> un uzglabā </w:t>
            </w:r>
            <w:r w:rsidR="00857442" w:rsidRPr="004C36E7">
              <w:rPr>
                <w:rFonts w:ascii="Arial" w:hAnsi="Arial" w:cs="Arial"/>
                <w:sz w:val="16"/>
                <w:szCs w:val="16"/>
                <w:lang w:val="lv-LV"/>
              </w:rPr>
              <w:t xml:space="preserve">LMT. Lietotājs </w:t>
            </w:r>
            <w:r w:rsidR="00857442">
              <w:rPr>
                <w:rFonts w:ascii="Arial" w:hAnsi="Arial" w:cs="Arial"/>
                <w:sz w:val="16"/>
                <w:szCs w:val="16"/>
                <w:lang w:val="lv-LV"/>
              </w:rPr>
              <w:t xml:space="preserve">ir </w:t>
            </w:r>
            <w:r w:rsidR="00857442" w:rsidRPr="004C36E7">
              <w:rPr>
                <w:rFonts w:ascii="Arial" w:hAnsi="Arial" w:cs="Arial"/>
                <w:sz w:val="16"/>
                <w:szCs w:val="16"/>
                <w:lang w:val="lv-LV"/>
              </w:rPr>
              <w:t>tiesīgs iepazīties ar tam saistošo Pakalpojuma satu</w:t>
            </w:r>
            <w:r w:rsidR="00857442">
              <w:rPr>
                <w:rFonts w:ascii="Arial" w:hAnsi="Arial" w:cs="Arial"/>
                <w:sz w:val="16"/>
                <w:szCs w:val="16"/>
                <w:lang w:val="lv-LV"/>
              </w:rPr>
              <w:t>ru un Pakalpojuma maksu</w:t>
            </w:r>
            <w:r w:rsidR="00857442" w:rsidRPr="004C36E7">
              <w:rPr>
                <w:rFonts w:ascii="Arial" w:hAnsi="Arial" w:cs="Arial"/>
                <w:sz w:val="16"/>
                <w:szCs w:val="16"/>
                <w:lang w:val="lv-LV"/>
              </w:rPr>
              <w:t xml:space="preserve"> apmēru, vēršoties LMT </w:t>
            </w:r>
            <w:r w:rsidR="002F62E1">
              <w:rPr>
                <w:rFonts w:ascii="Arial" w:hAnsi="Arial" w:cs="Arial"/>
                <w:sz w:val="16"/>
                <w:szCs w:val="16"/>
                <w:lang w:val="lv-LV"/>
              </w:rPr>
              <w:t>Kontaktu centrā</w:t>
            </w:r>
            <w:r w:rsidR="00857442" w:rsidRPr="004C36E7">
              <w:rPr>
                <w:rFonts w:ascii="Arial" w:hAnsi="Arial" w:cs="Arial"/>
                <w:sz w:val="16"/>
                <w:szCs w:val="16"/>
                <w:lang w:val="lv-LV"/>
              </w:rPr>
              <w:t xml:space="preserve"> vai pie sava klientu konsultanta.</w:t>
            </w:r>
            <w:r w:rsidR="00211D54">
              <w:rPr>
                <w:rFonts w:ascii="Arial" w:hAnsi="Arial" w:cs="Arial"/>
                <w:sz w:val="16"/>
                <w:szCs w:val="16"/>
                <w:lang w:val="lv-LV"/>
              </w:rPr>
              <w:t xml:space="preserve"> </w:t>
            </w:r>
            <w:r w:rsidR="00211D54" w:rsidRPr="004C36E7">
              <w:rPr>
                <w:rFonts w:ascii="Arial" w:hAnsi="Arial" w:cs="Arial"/>
                <w:sz w:val="16"/>
                <w:szCs w:val="16"/>
                <w:lang w:val="lv-LV"/>
              </w:rPr>
              <w:t>Lietotājs šādu kārtību uzskata par drošu, tam izprotamu un apņemas to ievērot, kā arī neizvirzīt pret LMT pretenzijas par izmaiņu veikšanu Pakalpojuma saturā bez Līguma grozīšanas rakstveida (papīra) formā.</w:t>
            </w:r>
          </w:p>
          <w:p w14:paraId="6179E6B6" w14:textId="77777777" w:rsidR="003233A3" w:rsidRPr="004C36E7" w:rsidRDefault="003233A3" w:rsidP="00725940">
            <w:pPr>
              <w:numPr>
                <w:ilvl w:val="0"/>
                <w:numId w:val="1"/>
              </w:numPr>
              <w:spacing w:after="120"/>
              <w:ind w:left="254" w:hanging="254"/>
              <w:jc w:val="both"/>
              <w:rPr>
                <w:rFonts w:ascii="Arial" w:hAnsi="Arial" w:cs="Arial"/>
                <w:sz w:val="16"/>
                <w:szCs w:val="16"/>
                <w:lang w:val="lv-LV"/>
              </w:rPr>
            </w:pPr>
            <w:r w:rsidRPr="004C36E7">
              <w:rPr>
                <w:rFonts w:ascii="Arial" w:hAnsi="Arial" w:cs="Arial"/>
                <w:sz w:val="16"/>
                <w:szCs w:val="16"/>
                <w:lang w:val="lv-LV"/>
              </w:rPr>
              <w:t>MPS ir tiesīg</w:t>
            </w:r>
            <w:r w:rsidR="004A354B" w:rsidRPr="004C36E7">
              <w:rPr>
                <w:rFonts w:ascii="Arial" w:hAnsi="Arial" w:cs="Arial"/>
                <w:sz w:val="16"/>
                <w:szCs w:val="16"/>
                <w:lang w:val="lv-LV"/>
              </w:rPr>
              <w:t>s veikt izmaiņas Licences līgumā</w:t>
            </w:r>
            <w:r w:rsidR="00D026CA" w:rsidRPr="004C36E7">
              <w:rPr>
                <w:rFonts w:ascii="Arial" w:hAnsi="Arial" w:cs="Arial"/>
                <w:sz w:val="16"/>
                <w:szCs w:val="16"/>
                <w:lang w:val="lv-LV"/>
              </w:rPr>
              <w:t>, Produkta plānā un Sistēmas prasībās</w:t>
            </w:r>
            <w:r w:rsidRPr="004C36E7">
              <w:rPr>
                <w:rFonts w:ascii="Arial" w:hAnsi="Arial" w:cs="Arial"/>
                <w:sz w:val="16"/>
                <w:szCs w:val="16"/>
                <w:lang w:val="lv-LV"/>
              </w:rPr>
              <w:t xml:space="preserve"> atbilstoši </w:t>
            </w:r>
            <w:r w:rsidR="00D16295" w:rsidRPr="004C36E7">
              <w:rPr>
                <w:rFonts w:ascii="Arial" w:hAnsi="Arial" w:cs="Arial"/>
                <w:sz w:val="16"/>
                <w:szCs w:val="16"/>
                <w:lang w:val="lv-LV"/>
              </w:rPr>
              <w:t>MPS</w:t>
            </w:r>
            <w:r w:rsidR="00AD18C2" w:rsidRPr="004C36E7">
              <w:rPr>
                <w:rFonts w:ascii="Arial" w:hAnsi="Arial" w:cs="Arial"/>
                <w:sz w:val="16"/>
                <w:szCs w:val="16"/>
                <w:lang w:val="lv-LV"/>
              </w:rPr>
              <w:t xml:space="preserve"> noteiktai</w:t>
            </w:r>
            <w:r w:rsidRPr="004C36E7">
              <w:rPr>
                <w:rFonts w:ascii="Arial" w:hAnsi="Arial" w:cs="Arial"/>
                <w:sz w:val="16"/>
                <w:szCs w:val="16"/>
                <w:lang w:val="lv-LV"/>
              </w:rPr>
              <w:t xml:space="preserve"> izmaiņu veikšanas kartībai. ALSO ir tiesīgs veikt izmaiņas ALSO noteikumos atbilsto</w:t>
            </w:r>
            <w:r w:rsidR="00D16295" w:rsidRPr="004C36E7">
              <w:rPr>
                <w:rFonts w:ascii="Arial" w:hAnsi="Arial" w:cs="Arial"/>
                <w:sz w:val="16"/>
                <w:szCs w:val="16"/>
                <w:lang w:val="lv-LV"/>
              </w:rPr>
              <w:t>ši ALSO</w:t>
            </w:r>
            <w:r w:rsidRPr="004C36E7">
              <w:rPr>
                <w:rFonts w:ascii="Arial" w:hAnsi="Arial" w:cs="Arial"/>
                <w:sz w:val="16"/>
                <w:szCs w:val="16"/>
                <w:lang w:val="lv-LV"/>
              </w:rPr>
              <w:t xml:space="preserve"> noteiktai izmaiņu veikšanas k</w:t>
            </w:r>
            <w:r w:rsidR="004C36E7">
              <w:rPr>
                <w:rFonts w:ascii="Arial" w:hAnsi="Arial" w:cs="Arial"/>
                <w:sz w:val="16"/>
                <w:szCs w:val="16"/>
                <w:lang w:val="lv-LV"/>
              </w:rPr>
              <w:t>ā</w:t>
            </w:r>
            <w:r w:rsidRPr="004C36E7">
              <w:rPr>
                <w:rFonts w:ascii="Arial" w:hAnsi="Arial" w:cs="Arial"/>
                <w:sz w:val="16"/>
                <w:szCs w:val="16"/>
                <w:lang w:val="lv-LV"/>
              </w:rPr>
              <w:t>rtībai.</w:t>
            </w:r>
          </w:p>
          <w:p w14:paraId="1C94CFE7" w14:textId="7BAD7ECE" w:rsidR="00306860" w:rsidRPr="004C36E7" w:rsidRDefault="00F546D9" w:rsidP="00725940">
            <w:pPr>
              <w:numPr>
                <w:ilvl w:val="0"/>
                <w:numId w:val="1"/>
              </w:numPr>
              <w:spacing w:after="120"/>
              <w:ind w:left="254" w:hanging="254"/>
              <w:jc w:val="both"/>
              <w:rPr>
                <w:rFonts w:ascii="Arial" w:hAnsi="Arial" w:cs="Arial"/>
                <w:sz w:val="16"/>
                <w:szCs w:val="16"/>
                <w:lang w:val="lv-LV"/>
              </w:rPr>
            </w:pPr>
            <w:r w:rsidRPr="004C36E7">
              <w:rPr>
                <w:rFonts w:ascii="Arial" w:hAnsi="Arial" w:cs="Arial"/>
                <w:sz w:val="16"/>
                <w:szCs w:val="16"/>
                <w:lang w:val="lv-LV"/>
              </w:rPr>
              <w:t>Lietotājs apliecina, ka visi tā nosūtītie e-pasta</w:t>
            </w:r>
            <w:r w:rsidR="000327DB" w:rsidRPr="00925BDE">
              <w:rPr>
                <w:rFonts w:ascii="Arial" w:hAnsi="Arial" w:cs="Arial"/>
                <w:sz w:val="16"/>
                <w:szCs w:val="16"/>
                <w:lang w:val="lv-LV"/>
              </w:rPr>
              <w:t xml:space="preserve"> </w:t>
            </w:r>
            <w:r w:rsidR="00986B8F" w:rsidRPr="00925BDE">
              <w:rPr>
                <w:rFonts w:ascii="Arial" w:hAnsi="Arial" w:cs="Arial"/>
                <w:sz w:val="16"/>
                <w:szCs w:val="16"/>
                <w:lang w:val="lv-LV"/>
              </w:rPr>
              <w:t>pieteikumi</w:t>
            </w:r>
            <w:r w:rsidR="00D34F4D" w:rsidRPr="00925BDE">
              <w:rPr>
                <w:rFonts w:ascii="Arial" w:hAnsi="Arial" w:cs="Arial"/>
                <w:sz w:val="16"/>
                <w:szCs w:val="16"/>
                <w:lang w:val="lv-LV"/>
              </w:rPr>
              <w:t xml:space="preserve"> saistībā</w:t>
            </w:r>
            <w:r w:rsidR="00D34F4D" w:rsidRPr="004C36E7">
              <w:rPr>
                <w:rFonts w:ascii="Arial" w:hAnsi="Arial" w:cs="Arial"/>
                <w:sz w:val="16"/>
                <w:szCs w:val="16"/>
                <w:lang w:val="lv-LV"/>
              </w:rPr>
              <w:t xml:space="preserve"> ar izmaiņām Pakalpojuma saturā</w:t>
            </w:r>
            <w:r w:rsidRPr="004C36E7">
              <w:rPr>
                <w:rFonts w:ascii="Arial" w:hAnsi="Arial" w:cs="Arial"/>
                <w:sz w:val="16"/>
                <w:szCs w:val="16"/>
                <w:lang w:val="lv-LV"/>
              </w:rPr>
              <w:t xml:space="preserve">, kas nosūtīti no Lietotāja </w:t>
            </w:r>
            <w:r w:rsidR="00384584">
              <w:rPr>
                <w:rFonts w:ascii="Arial" w:hAnsi="Arial" w:cs="Arial"/>
                <w:sz w:val="16"/>
                <w:szCs w:val="16"/>
                <w:lang w:val="lv-LV"/>
              </w:rPr>
              <w:t>ADMIN</w:t>
            </w:r>
            <w:r w:rsidRPr="004C36E7">
              <w:rPr>
                <w:rFonts w:ascii="Arial" w:hAnsi="Arial" w:cs="Arial"/>
                <w:sz w:val="16"/>
                <w:szCs w:val="16"/>
                <w:lang w:val="lv-LV"/>
              </w:rPr>
              <w:t xml:space="preserve"> </w:t>
            </w:r>
            <w:r w:rsidR="00293E45" w:rsidRPr="004C36E7">
              <w:rPr>
                <w:rFonts w:ascii="Arial" w:hAnsi="Arial" w:cs="Arial"/>
                <w:sz w:val="16"/>
                <w:szCs w:val="16"/>
                <w:lang w:val="lv-LV"/>
              </w:rPr>
              <w:t xml:space="preserve">e-pasta </w:t>
            </w:r>
            <w:r w:rsidRPr="004C36E7">
              <w:rPr>
                <w:rFonts w:ascii="Arial" w:hAnsi="Arial" w:cs="Arial"/>
                <w:sz w:val="16"/>
                <w:szCs w:val="16"/>
                <w:lang w:val="lv-LV"/>
              </w:rPr>
              <w:t>adreses</w:t>
            </w:r>
            <w:r w:rsidR="00293E45" w:rsidRPr="004C36E7">
              <w:rPr>
                <w:rFonts w:ascii="Arial" w:hAnsi="Arial" w:cs="Arial"/>
                <w:sz w:val="16"/>
                <w:szCs w:val="16"/>
                <w:lang w:val="lv-LV"/>
              </w:rPr>
              <w:t>,</w:t>
            </w:r>
            <w:r w:rsidRPr="004C36E7">
              <w:rPr>
                <w:rFonts w:ascii="Arial" w:hAnsi="Arial" w:cs="Arial"/>
                <w:sz w:val="16"/>
                <w:szCs w:val="16"/>
                <w:lang w:val="lv-LV"/>
              </w:rPr>
              <w:t xml:space="preserve"> Lietotājam ir saistoši un ir tā pilnvaroto personu</w:t>
            </w:r>
            <w:r w:rsidR="00AA1D19" w:rsidRPr="004C36E7">
              <w:rPr>
                <w:rFonts w:ascii="Arial" w:hAnsi="Arial" w:cs="Arial"/>
                <w:sz w:val="16"/>
                <w:szCs w:val="16"/>
                <w:lang w:val="lv-LV"/>
              </w:rPr>
              <w:t xml:space="preserve"> </w:t>
            </w:r>
            <w:r w:rsidR="00D4745F" w:rsidRPr="004C36E7">
              <w:rPr>
                <w:rFonts w:ascii="Arial" w:hAnsi="Arial" w:cs="Arial"/>
                <w:sz w:val="16"/>
                <w:szCs w:val="16"/>
                <w:lang w:val="lv-LV"/>
              </w:rPr>
              <w:t>saskaņoti</w:t>
            </w:r>
            <w:r w:rsidRPr="004C36E7">
              <w:rPr>
                <w:rFonts w:ascii="Arial" w:hAnsi="Arial" w:cs="Arial"/>
                <w:sz w:val="16"/>
                <w:szCs w:val="16"/>
                <w:lang w:val="lv-LV"/>
              </w:rPr>
              <w:t>.</w:t>
            </w:r>
            <w:r w:rsidR="00F45A3B" w:rsidRPr="004C36E7">
              <w:rPr>
                <w:rFonts w:ascii="Arial" w:hAnsi="Arial" w:cs="Arial"/>
                <w:sz w:val="16"/>
                <w:szCs w:val="16"/>
                <w:lang w:val="lv-LV"/>
              </w:rPr>
              <w:t xml:space="preserve"> </w:t>
            </w:r>
          </w:p>
          <w:p w14:paraId="13F88718" w14:textId="29DD464C" w:rsidR="00F45A3B" w:rsidRPr="004C36E7" w:rsidRDefault="00F45A3B" w:rsidP="00725940">
            <w:pPr>
              <w:numPr>
                <w:ilvl w:val="0"/>
                <w:numId w:val="1"/>
              </w:numPr>
              <w:spacing w:after="120"/>
              <w:ind w:left="254" w:hanging="254"/>
              <w:jc w:val="both"/>
              <w:rPr>
                <w:rFonts w:ascii="Arial" w:hAnsi="Arial" w:cs="Arial"/>
                <w:sz w:val="16"/>
                <w:szCs w:val="16"/>
                <w:lang w:val="lv-LV"/>
              </w:rPr>
            </w:pPr>
            <w:r w:rsidRPr="004C36E7">
              <w:rPr>
                <w:rFonts w:ascii="Arial" w:hAnsi="Arial" w:cs="Arial"/>
                <w:sz w:val="16"/>
                <w:szCs w:val="16"/>
                <w:lang w:val="lv-LV"/>
              </w:rPr>
              <w:t>Lietotājs patstāvīgi savā vārdā nozīmē Līgumā norādīto Lietotāja pārstāvi Līgumā noteikto funkciju un pienākumu izpildei</w:t>
            </w:r>
            <w:r w:rsidR="00471DE4" w:rsidRPr="004C36E7">
              <w:rPr>
                <w:rFonts w:ascii="Arial" w:hAnsi="Arial" w:cs="Arial"/>
                <w:sz w:val="16"/>
                <w:szCs w:val="16"/>
                <w:lang w:val="lv-LV"/>
              </w:rPr>
              <w:t xml:space="preserve">, ar tiesībām </w:t>
            </w:r>
            <w:r w:rsidR="009178D4" w:rsidRPr="004C36E7">
              <w:rPr>
                <w:rFonts w:ascii="Arial" w:hAnsi="Arial" w:cs="Arial"/>
                <w:sz w:val="16"/>
                <w:szCs w:val="16"/>
                <w:lang w:val="lv-LV"/>
              </w:rPr>
              <w:t xml:space="preserve">administrēt </w:t>
            </w:r>
            <w:r w:rsidR="00471DE4" w:rsidRPr="004C36E7">
              <w:rPr>
                <w:rFonts w:ascii="Arial" w:hAnsi="Arial" w:cs="Arial"/>
                <w:sz w:val="16"/>
                <w:szCs w:val="16"/>
                <w:lang w:val="lv-LV"/>
              </w:rPr>
              <w:t xml:space="preserve">Lietotāja kontu </w:t>
            </w:r>
            <w:r w:rsidR="00B50EED" w:rsidRPr="004C36E7">
              <w:rPr>
                <w:rFonts w:ascii="Arial" w:hAnsi="Arial" w:cs="Arial"/>
                <w:sz w:val="16"/>
                <w:szCs w:val="16"/>
                <w:lang w:val="lv-LV"/>
              </w:rPr>
              <w:t xml:space="preserve">un pārvaldīt </w:t>
            </w:r>
            <w:r w:rsidR="00862D1F">
              <w:rPr>
                <w:rFonts w:ascii="Arial" w:hAnsi="Arial" w:cs="Arial"/>
                <w:sz w:val="16"/>
                <w:szCs w:val="16"/>
                <w:lang w:val="lv-LV"/>
              </w:rPr>
              <w:t>Abonementus</w:t>
            </w:r>
            <w:r w:rsidR="00B50EED" w:rsidRPr="004C36E7">
              <w:rPr>
                <w:rFonts w:ascii="Arial" w:hAnsi="Arial" w:cs="Arial"/>
                <w:sz w:val="16"/>
                <w:szCs w:val="16"/>
                <w:lang w:val="lv-LV"/>
              </w:rPr>
              <w:t xml:space="preserve"> </w:t>
            </w:r>
            <w:r w:rsidR="00471DE4" w:rsidRPr="004C36E7">
              <w:rPr>
                <w:rFonts w:ascii="Arial" w:hAnsi="Arial" w:cs="Arial"/>
                <w:sz w:val="16"/>
                <w:szCs w:val="16"/>
                <w:lang w:val="lv-LV"/>
              </w:rPr>
              <w:t>MPS portālā</w:t>
            </w:r>
            <w:r w:rsidRPr="004C36E7">
              <w:rPr>
                <w:rFonts w:ascii="Arial" w:hAnsi="Arial" w:cs="Arial"/>
                <w:sz w:val="16"/>
                <w:szCs w:val="16"/>
                <w:lang w:val="lv-LV"/>
              </w:rPr>
              <w:t>, sniedzot t</w:t>
            </w:r>
            <w:r w:rsidR="00E73337" w:rsidRPr="004C36E7">
              <w:rPr>
                <w:rFonts w:ascii="Arial" w:hAnsi="Arial" w:cs="Arial"/>
                <w:sz w:val="16"/>
                <w:szCs w:val="16"/>
                <w:lang w:val="lv-LV"/>
              </w:rPr>
              <w:t>a</w:t>
            </w:r>
            <w:r w:rsidRPr="004C36E7">
              <w:rPr>
                <w:rFonts w:ascii="Arial" w:hAnsi="Arial" w:cs="Arial"/>
                <w:sz w:val="16"/>
                <w:szCs w:val="16"/>
                <w:lang w:val="lv-LV"/>
              </w:rPr>
              <w:t xml:space="preserve">m nepieciešamās tiesības un pilnvaras. Lietotājs </w:t>
            </w:r>
            <w:r w:rsidRPr="004C36E7">
              <w:rPr>
                <w:rFonts w:ascii="Arial" w:hAnsi="Arial" w:cs="Arial"/>
                <w:sz w:val="16"/>
                <w:szCs w:val="16"/>
                <w:lang w:val="lv-LV"/>
              </w:rPr>
              <w:lastRenderedPageBreak/>
              <w:t>nekavējoties informē LMT par izmaiņām Lietotāja pārstāvja vai citu tā pilnvaroto personu sastāvā vai atsevišķu personu pilnvarojuma apjomā, kas piedalās Līguma izpildē</w:t>
            </w:r>
            <w:r w:rsidR="007E5114">
              <w:rPr>
                <w:rFonts w:ascii="Arial" w:hAnsi="Arial" w:cs="Arial"/>
                <w:sz w:val="16"/>
                <w:szCs w:val="16"/>
                <w:lang w:val="lv-LV"/>
              </w:rPr>
              <w:t>, t.sk. informē par izmaiņām ADMIN e-pasta adresē</w:t>
            </w:r>
            <w:r w:rsidRPr="004C36E7">
              <w:rPr>
                <w:rFonts w:ascii="Arial" w:hAnsi="Arial" w:cs="Arial"/>
                <w:sz w:val="16"/>
                <w:szCs w:val="16"/>
                <w:lang w:val="lv-LV"/>
              </w:rPr>
              <w:t xml:space="preserve">. </w:t>
            </w:r>
          </w:p>
          <w:p w14:paraId="406363B5" w14:textId="7A6B5CB9" w:rsidR="00204FEA" w:rsidRPr="004C36E7" w:rsidRDefault="00204FEA" w:rsidP="00725940">
            <w:pPr>
              <w:numPr>
                <w:ilvl w:val="0"/>
                <w:numId w:val="1"/>
              </w:numPr>
              <w:spacing w:after="120"/>
              <w:ind w:left="254" w:hanging="254"/>
              <w:jc w:val="both"/>
              <w:rPr>
                <w:rFonts w:ascii="Arial" w:hAnsi="Arial" w:cs="Arial"/>
                <w:sz w:val="16"/>
                <w:szCs w:val="16"/>
                <w:lang w:val="lv-LV"/>
              </w:rPr>
            </w:pPr>
            <w:r w:rsidRPr="004C36E7">
              <w:rPr>
                <w:rFonts w:ascii="Arial" w:hAnsi="Arial" w:cs="Arial"/>
                <w:sz w:val="16"/>
                <w:szCs w:val="16"/>
                <w:lang w:val="lv-LV"/>
              </w:rPr>
              <w:t>Lietotājs ievēro Līgumā noteikt</w:t>
            </w:r>
            <w:r w:rsidR="0041268B" w:rsidRPr="004C36E7">
              <w:rPr>
                <w:rFonts w:ascii="Arial" w:hAnsi="Arial" w:cs="Arial"/>
                <w:sz w:val="16"/>
                <w:szCs w:val="16"/>
                <w:lang w:val="lv-LV"/>
              </w:rPr>
              <w:t>o</w:t>
            </w:r>
            <w:r w:rsidRPr="004C36E7">
              <w:rPr>
                <w:rFonts w:ascii="Arial" w:hAnsi="Arial" w:cs="Arial"/>
                <w:sz w:val="16"/>
                <w:szCs w:val="16"/>
                <w:lang w:val="lv-LV"/>
              </w:rPr>
              <w:t xml:space="preserve"> </w:t>
            </w:r>
            <w:r w:rsidR="00384584">
              <w:rPr>
                <w:rFonts w:ascii="Arial" w:hAnsi="Arial" w:cs="Arial"/>
                <w:sz w:val="16"/>
                <w:szCs w:val="16"/>
                <w:lang w:val="lv-LV"/>
              </w:rPr>
              <w:t>ADMIN</w:t>
            </w:r>
            <w:r w:rsidR="00100C49" w:rsidRPr="004C36E7">
              <w:rPr>
                <w:rFonts w:ascii="Arial" w:hAnsi="Arial" w:cs="Arial"/>
                <w:sz w:val="16"/>
                <w:szCs w:val="16"/>
                <w:lang w:val="lv-LV"/>
              </w:rPr>
              <w:t xml:space="preserve"> e</w:t>
            </w:r>
            <w:r w:rsidR="00CA24AC" w:rsidRPr="004C36E7">
              <w:rPr>
                <w:rFonts w:ascii="Arial" w:hAnsi="Arial" w:cs="Arial"/>
                <w:sz w:val="16"/>
                <w:szCs w:val="16"/>
                <w:lang w:val="lv-LV"/>
              </w:rPr>
              <w:t>-pasta adre</w:t>
            </w:r>
            <w:r w:rsidR="00544D74">
              <w:rPr>
                <w:rFonts w:ascii="Arial" w:hAnsi="Arial" w:cs="Arial"/>
                <w:sz w:val="16"/>
                <w:szCs w:val="16"/>
                <w:lang w:val="lv-LV"/>
              </w:rPr>
              <w:t>ses</w:t>
            </w:r>
            <w:r w:rsidR="00CA24AC" w:rsidRPr="004C36E7">
              <w:rPr>
                <w:rFonts w:ascii="Arial" w:hAnsi="Arial" w:cs="Arial"/>
                <w:sz w:val="16"/>
                <w:szCs w:val="16"/>
                <w:lang w:val="lv-LV"/>
              </w:rPr>
              <w:t xml:space="preserve"> </w:t>
            </w:r>
            <w:r w:rsidRPr="004C36E7">
              <w:rPr>
                <w:rFonts w:ascii="Arial" w:hAnsi="Arial" w:cs="Arial"/>
                <w:sz w:val="16"/>
                <w:szCs w:val="16"/>
                <w:lang w:val="lv-LV"/>
              </w:rPr>
              <w:t>drošību un ierobežo t</w:t>
            </w:r>
            <w:r w:rsidR="00544D74">
              <w:rPr>
                <w:rFonts w:ascii="Arial" w:hAnsi="Arial" w:cs="Arial"/>
                <w:sz w:val="16"/>
                <w:szCs w:val="16"/>
                <w:lang w:val="lv-LV"/>
              </w:rPr>
              <w:t>ai</w:t>
            </w:r>
            <w:r w:rsidRPr="004C36E7">
              <w:rPr>
                <w:rFonts w:ascii="Arial" w:hAnsi="Arial" w:cs="Arial"/>
                <w:sz w:val="16"/>
                <w:szCs w:val="16"/>
                <w:lang w:val="lv-LV"/>
              </w:rPr>
              <w:t xml:space="preserve"> piekļuvi no savu darbinieku un trešo personu puses, kam nav atbilstošas pilnvaras</w:t>
            </w:r>
            <w:r w:rsidR="00FA613E" w:rsidRPr="004C36E7">
              <w:rPr>
                <w:rFonts w:ascii="Arial" w:hAnsi="Arial" w:cs="Arial"/>
                <w:sz w:val="16"/>
                <w:szCs w:val="16"/>
                <w:lang w:val="lv-LV"/>
              </w:rPr>
              <w:t xml:space="preserve">. </w:t>
            </w:r>
          </w:p>
          <w:p w14:paraId="3FF4F53D" w14:textId="4F7F490A" w:rsidR="002456DD" w:rsidRPr="004C36E7" w:rsidRDefault="0095532B" w:rsidP="00725940">
            <w:pPr>
              <w:numPr>
                <w:ilvl w:val="0"/>
                <w:numId w:val="1"/>
              </w:numPr>
              <w:spacing w:after="120"/>
              <w:ind w:left="254" w:hanging="254"/>
              <w:jc w:val="both"/>
              <w:rPr>
                <w:rFonts w:ascii="Arial" w:hAnsi="Arial" w:cs="Arial"/>
                <w:sz w:val="16"/>
                <w:szCs w:val="16"/>
                <w:lang w:val="lv-LV"/>
              </w:rPr>
            </w:pPr>
            <w:r w:rsidRPr="004C36E7">
              <w:rPr>
                <w:rFonts w:ascii="Arial" w:hAnsi="Arial" w:cs="Arial"/>
                <w:sz w:val="16"/>
                <w:szCs w:val="16"/>
                <w:lang w:val="lv-LV"/>
              </w:rPr>
              <w:t>T</w:t>
            </w:r>
            <w:r w:rsidR="002456DD" w:rsidRPr="004C36E7">
              <w:rPr>
                <w:rFonts w:ascii="Arial" w:hAnsi="Arial" w:cs="Arial"/>
                <w:sz w:val="16"/>
                <w:szCs w:val="16"/>
                <w:lang w:val="lv-LV"/>
              </w:rPr>
              <w:t>iesiskās attiecības, k</w:t>
            </w:r>
            <w:r w:rsidR="00B93A46" w:rsidRPr="004C36E7">
              <w:rPr>
                <w:rFonts w:ascii="Arial" w:hAnsi="Arial" w:cs="Arial"/>
                <w:sz w:val="16"/>
                <w:szCs w:val="16"/>
                <w:lang w:val="lv-LV"/>
              </w:rPr>
              <w:t>uras</w:t>
            </w:r>
            <w:r w:rsidR="002456DD" w:rsidRPr="004C36E7">
              <w:rPr>
                <w:rFonts w:ascii="Arial" w:hAnsi="Arial" w:cs="Arial"/>
                <w:sz w:val="16"/>
                <w:szCs w:val="16"/>
                <w:lang w:val="lv-LV"/>
              </w:rPr>
              <w:t xml:space="preserve"> nosaka Licences līgums un/vai ALSO noteikumi, tiek </w:t>
            </w:r>
            <w:r w:rsidR="00841A61">
              <w:rPr>
                <w:rFonts w:ascii="Arial" w:hAnsi="Arial" w:cs="Arial"/>
                <w:sz w:val="16"/>
                <w:szCs w:val="16"/>
                <w:lang w:val="lv-LV"/>
              </w:rPr>
              <w:t xml:space="preserve">piemērotas un </w:t>
            </w:r>
            <w:r w:rsidR="002456DD" w:rsidRPr="004C36E7">
              <w:rPr>
                <w:rFonts w:ascii="Arial" w:hAnsi="Arial" w:cs="Arial"/>
                <w:sz w:val="16"/>
                <w:szCs w:val="16"/>
                <w:lang w:val="lv-LV"/>
              </w:rPr>
              <w:t>risinātas vienīgi ALSO, MPS un Lietotāja starpā.</w:t>
            </w:r>
          </w:p>
          <w:p w14:paraId="337100E0" w14:textId="20C91250" w:rsidR="008C10C4" w:rsidRPr="004C36E7" w:rsidRDefault="008C10C4" w:rsidP="00725940">
            <w:pPr>
              <w:numPr>
                <w:ilvl w:val="0"/>
                <w:numId w:val="1"/>
              </w:numPr>
              <w:spacing w:after="120"/>
              <w:ind w:left="254" w:hanging="254"/>
              <w:jc w:val="both"/>
              <w:rPr>
                <w:rFonts w:ascii="Arial" w:hAnsi="Arial" w:cs="Arial"/>
                <w:sz w:val="16"/>
                <w:szCs w:val="16"/>
                <w:lang w:val="lv-LV"/>
              </w:rPr>
            </w:pPr>
            <w:r w:rsidRPr="004C36E7">
              <w:rPr>
                <w:rFonts w:ascii="Arial" w:hAnsi="Arial" w:cs="Arial"/>
                <w:sz w:val="16"/>
                <w:szCs w:val="16"/>
                <w:lang w:val="lv-LV"/>
              </w:rPr>
              <w:t xml:space="preserve">Visas </w:t>
            </w:r>
            <w:r w:rsidR="000C5A8C">
              <w:rPr>
                <w:rFonts w:ascii="Arial" w:hAnsi="Arial" w:cs="Arial"/>
                <w:sz w:val="16"/>
                <w:szCs w:val="16"/>
                <w:lang w:val="lv-LV"/>
              </w:rPr>
              <w:t xml:space="preserve">un jebkādas </w:t>
            </w:r>
            <w:r w:rsidRPr="004C36E7">
              <w:rPr>
                <w:rFonts w:ascii="Arial" w:hAnsi="Arial" w:cs="Arial"/>
                <w:sz w:val="16"/>
                <w:szCs w:val="16"/>
                <w:lang w:val="lv-LV"/>
              </w:rPr>
              <w:t>garantijas, ja tādas saistībā ar Produktu, tā drošumu</w:t>
            </w:r>
            <w:r w:rsidR="006D1511">
              <w:rPr>
                <w:rFonts w:ascii="Arial" w:hAnsi="Arial" w:cs="Arial"/>
                <w:sz w:val="16"/>
                <w:szCs w:val="16"/>
                <w:lang w:val="lv-LV"/>
              </w:rPr>
              <w:t xml:space="preserve">, </w:t>
            </w:r>
            <w:r w:rsidR="00C03E7E">
              <w:rPr>
                <w:rFonts w:ascii="Arial" w:hAnsi="Arial" w:cs="Arial"/>
                <w:sz w:val="16"/>
                <w:szCs w:val="16"/>
                <w:lang w:val="lv-LV"/>
              </w:rPr>
              <w:t xml:space="preserve">kvalitāti, </w:t>
            </w:r>
            <w:r w:rsidR="00DD56BA">
              <w:rPr>
                <w:rFonts w:ascii="Arial" w:hAnsi="Arial" w:cs="Arial"/>
                <w:sz w:val="16"/>
                <w:szCs w:val="16"/>
                <w:lang w:val="lv-LV"/>
              </w:rPr>
              <w:t xml:space="preserve">piemērotību, </w:t>
            </w:r>
            <w:r w:rsidR="006D1511">
              <w:rPr>
                <w:rFonts w:ascii="Arial" w:hAnsi="Arial" w:cs="Arial"/>
                <w:sz w:val="16"/>
                <w:szCs w:val="16"/>
                <w:lang w:val="lv-LV"/>
              </w:rPr>
              <w:t>lietošanu</w:t>
            </w:r>
            <w:r w:rsidRPr="004C36E7">
              <w:rPr>
                <w:rFonts w:ascii="Arial" w:hAnsi="Arial" w:cs="Arial"/>
                <w:sz w:val="16"/>
                <w:szCs w:val="16"/>
                <w:lang w:val="lv-LV"/>
              </w:rPr>
              <w:t xml:space="preserve"> un funkcionalitāti </w:t>
            </w:r>
            <w:r w:rsidR="000C5A8C">
              <w:rPr>
                <w:rFonts w:ascii="Arial" w:hAnsi="Arial" w:cs="Arial"/>
                <w:sz w:val="16"/>
                <w:szCs w:val="16"/>
                <w:lang w:val="lv-LV"/>
              </w:rPr>
              <w:t>ir</w:t>
            </w:r>
            <w:r w:rsidRPr="004C36E7">
              <w:rPr>
                <w:rFonts w:ascii="Arial" w:hAnsi="Arial" w:cs="Arial"/>
                <w:sz w:val="16"/>
                <w:szCs w:val="16"/>
                <w:lang w:val="lv-LV"/>
              </w:rPr>
              <w:t xml:space="preserve"> piešķirtas Lietotājam, </w:t>
            </w:r>
            <w:r w:rsidR="00E23F95">
              <w:rPr>
                <w:rFonts w:ascii="Arial" w:hAnsi="Arial" w:cs="Arial"/>
                <w:sz w:val="16"/>
                <w:szCs w:val="16"/>
                <w:lang w:val="lv-LV"/>
              </w:rPr>
              <w:t>tiek</w:t>
            </w:r>
            <w:r w:rsidRPr="004C36E7">
              <w:rPr>
                <w:rFonts w:ascii="Arial" w:hAnsi="Arial" w:cs="Arial"/>
                <w:sz w:val="16"/>
                <w:szCs w:val="16"/>
                <w:lang w:val="lv-LV"/>
              </w:rPr>
              <w:t xml:space="preserve"> </w:t>
            </w:r>
            <w:r w:rsidR="00FC6362">
              <w:rPr>
                <w:rFonts w:ascii="Arial" w:hAnsi="Arial" w:cs="Arial"/>
                <w:sz w:val="16"/>
                <w:szCs w:val="16"/>
                <w:lang w:val="lv-LV"/>
              </w:rPr>
              <w:t>ietvertas</w:t>
            </w:r>
            <w:r w:rsidRPr="004C36E7">
              <w:rPr>
                <w:rFonts w:ascii="Arial" w:hAnsi="Arial" w:cs="Arial"/>
                <w:sz w:val="16"/>
                <w:szCs w:val="16"/>
                <w:lang w:val="lv-LV"/>
              </w:rPr>
              <w:t xml:space="preserve"> </w:t>
            </w:r>
            <w:r w:rsidR="00DD56BA">
              <w:rPr>
                <w:rFonts w:ascii="Arial" w:hAnsi="Arial" w:cs="Arial"/>
                <w:sz w:val="16"/>
                <w:szCs w:val="16"/>
                <w:lang w:val="lv-LV"/>
              </w:rPr>
              <w:t xml:space="preserve">vienīgi </w:t>
            </w:r>
            <w:r w:rsidRPr="004C36E7">
              <w:rPr>
                <w:rFonts w:ascii="Arial" w:hAnsi="Arial" w:cs="Arial"/>
                <w:sz w:val="16"/>
                <w:szCs w:val="16"/>
                <w:lang w:val="lv-LV"/>
              </w:rPr>
              <w:t xml:space="preserve">ALSO </w:t>
            </w:r>
            <w:r w:rsidR="00234060" w:rsidRPr="004C36E7">
              <w:rPr>
                <w:rFonts w:ascii="Arial" w:hAnsi="Arial" w:cs="Arial"/>
                <w:sz w:val="16"/>
                <w:szCs w:val="16"/>
                <w:lang w:val="lv-LV"/>
              </w:rPr>
              <w:t xml:space="preserve">noteikumos </w:t>
            </w:r>
            <w:r w:rsidRPr="004C36E7">
              <w:rPr>
                <w:rFonts w:ascii="Arial" w:hAnsi="Arial" w:cs="Arial"/>
                <w:sz w:val="16"/>
                <w:szCs w:val="16"/>
                <w:lang w:val="lv-LV"/>
              </w:rPr>
              <w:t xml:space="preserve">un/vai Licences </w:t>
            </w:r>
            <w:r w:rsidR="002A1691" w:rsidRPr="004C36E7">
              <w:rPr>
                <w:rFonts w:ascii="Arial" w:hAnsi="Arial" w:cs="Arial"/>
                <w:sz w:val="16"/>
                <w:szCs w:val="16"/>
                <w:lang w:val="lv-LV"/>
              </w:rPr>
              <w:t>l</w:t>
            </w:r>
            <w:r w:rsidRPr="004C36E7">
              <w:rPr>
                <w:rFonts w:ascii="Arial" w:hAnsi="Arial" w:cs="Arial"/>
                <w:sz w:val="16"/>
                <w:szCs w:val="16"/>
                <w:lang w:val="lv-LV"/>
              </w:rPr>
              <w:t>īgum</w:t>
            </w:r>
            <w:r w:rsidR="004A354B" w:rsidRPr="004C36E7">
              <w:rPr>
                <w:rFonts w:ascii="Arial" w:hAnsi="Arial" w:cs="Arial"/>
                <w:sz w:val="16"/>
                <w:szCs w:val="16"/>
                <w:lang w:val="lv-LV"/>
              </w:rPr>
              <w:t>ā</w:t>
            </w:r>
            <w:r w:rsidRPr="004C36E7">
              <w:rPr>
                <w:rFonts w:ascii="Arial" w:hAnsi="Arial" w:cs="Arial"/>
                <w:sz w:val="16"/>
                <w:szCs w:val="16"/>
                <w:lang w:val="lv-LV"/>
              </w:rPr>
              <w:t xml:space="preserve">. LMT saskaņā ar šo Līgumu </w:t>
            </w:r>
            <w:r w:rsidR="00207A18">
              <w:rPr>
                <w:rFonts w:ascii="Arial" w:hAnsi="Arial" w:cs="Arial"/>
                <w:sz w:val="16"/>
                <w:szCs w:val="16"/>
                <w:lang w:val="lv-LV"/>
              </w:rPr>
              <w:t>neuzņemas</w:t>
            </w:r>
            <w:r w:rsidR="005079B9">
              <w:rPr>
                <w:rFonts w:ascii="Arial" w:hAnsi="Arial" w:cs="Arial"/>
                <w:sz w:val="16"/>
                <w:szCs w:val="16"/>
                <w:lang w:val="lv-LV"/>
              </w:rPr>
              <w:t xml:space="preserve"> un</w:t>
            </w:r>
            <w:r w:rsidR="00207A18">
              <w:rPr>
                <w:rFonts w:ascii="Arial" w:hAnsi="Arial" w:cs="Arial"/>
                <w:sz w:val="16"/>
                <w:szCs w:val="16"/>
                <w:lang w:val="lv-LV"/>
              </w:rPr>
              <w:t xml:space="preserve"> </w:t>
            </w:r>
            <w:r w:rsidRPr="004C36E7">
              <w:rPr>
                <w:rFonts w:ascii="Arial" w:hAnsi="Arial" w:cs="Arial"/>
                <w:sz w:val="16"/>
                <w:szCs w:val="16"/>
                <w:lang w:val="lv-LV"/>
              </w:rPr>
              <w:t xml:space="preserve">nesniedz </w:t>
            </w:r>
            <w:r w:rsidR="004842D6">
              <w:rPr>
                <w:rFonts w:ascii="Arial" w:hAnsi="Arial" w:cs="Arial"/>
                <w:sz w:val="16"/>
                <w:szCs w:val="16"/>
                <w:lang w:val="lv-LV"/>
              </w:rPr>
              <w:t xml:space="preserve">Lietotājam un tā galalietotājiem </w:t>
            </w:r>
            <w:r w:rsidRPr="004C36E7">
              <w:rPr>
                <w:rFonts w:ascii="Arial" w:hAnsi="Arial" w:cs="Arial"/>
                <w:sz w:val="16"/>
                <w:szCs w:val="16"/>
                <w:lang w:val="lv-LV"/>
              </w:rPr>
              <w:t>nekādas garantijas saistībā ar Produktu, tā drošumu</w:t>
            </w:r>
            <w:r w:rsidR="003A081D">
              <w:rPr>
                <w:rFonts w:ascii="Arial" w:hAnsi="Arial" w:cs="Arial"/>
                <w:sz w:val="16"/>
                <w:szCs w:val="16"/>
                <w:lang w:val="lv-LV"/>
              </w:rPr>
              <w:t xml:space="preserve">, </w:t>
            </w:r>
            <w:r w:rsidR="00C03E7E">
              <w:rPr>
                <w:rFonts w:ascii="Arial" w:hAnsi="Arial" w:cs="Arial"/>
                <w:sz w:val="16"/>
                <w:szCs w:val="16"/>
                <w:lang w:val="lv-LV"/>
              </w:rPr>
              <w:t xml:space="preserve">kvalitāti, </w:t>
            </w:r>
            <w:r w:rsidR="004842D6">
              <w:rPr>
                <w:rFonts w:ascii="Arial" w:hAnsi="Arial" w:cs="Arial"/>
                <w:sz w:val="16"/>
                <w:szCs w:val="16"/>
                <w:lang w:val="lv-LV"/>
              </w:rPr>
              <w:t xml:space="preserve">piemērotību, </w:t>
            </w:r>
            <w:r w:rsidR="003A081D">
              <w:rPr>
                <w:rFonts w:ascii="Arial" w:hAnsi="Arial" w:cs="Arial"/>
                <w:sz w:val="16"/>
                <w:szCs w:val="16"/>
                <w:lang w:val="lv-LV"/>
              </w:rPr>
              <w:t>lietošanu</w:t>
            </w:r>
            <w:r w:rsidRPr="004C36E7">
              <w:rPr>
                <w:rFonts w:ascii="Arial" w:hAnsi="Arial" w:cs="Arial"/>
                <w:sz w:val="16"/>
                <w:szCs w:val="16"/>
                <w:lang w:val="lv-LV"/>
              </w:rPr>
              <w:t xml:space="preserve"> un funkcionalitāti. </w:t>
            </w:r>
          </w:p>
          <w:p w14:paraId="113B5171" w14:textId="75A15588" w:rsidR="00B70FAF" w:rsidRPr="004C36E7" w:rsidRDefault="00400A6F" w:rsidP="00725940">
            <w:pPr>
              <w:numPr>
                <w:ilvl w:val="0"/>
                <w:numId w:val="1"/>
              </w:numPr>
              <w:spacing w:after="120"/>
              <w:ind w:left="254" w:hanging="254"/>
              <w:jc w:val="both"/>
              <w:rPr>
                <w:rFonts w:ascii="Arial" w:hAnsi="Arial" w:cs="Arial"/>
                <w:sz w:val="16"/>
                <w:szCs w:val="16"/>
                <w:lang w:val="lv-LV"/>
              </w:rPr>
            </w:pPr>
            <w:bookmarkStart w:id="5" w:name="_Ref26791991"/>
            <w:r w:rsidRPr="004C36E7">
              <w:rPr>
                <w:rFonts w:ascii="Arial" w:hAnsi="Arial" w:cs="Arial"/>
                <w:sz w:val="16"/>
                <w:szCs w:val="16"/>
                <w:lang w:val="lv-LV"/>
              </w:rPr>
              <w:t>Lietotājs apzinās</w:t>
            </w:r>
            <w:r w:rsidR="00F45A3B" w:rsidRPr="004C36E7">
              <w:rPr>
                <w:rFonts w:ascii="Arial" w:hAnsi="Arial" w:cs="Arial"/>
                <w:sz w:val="16"/>
                <w:szCs w:val="16"/>
                <w:lang w:val="lv-LV"/>
              </w:rPr>
              <w:t xml:space="preserve"> un ir informēts</w:t>
            </w:r>
            <w:r w:rsidRPr="004C36E7">
              <w:rPr>
                <w:rFonts w:ascii="Arial" w:hAnsi="Arial" w:cs="Arial"/>
                <w:sz w:val="16"/>
                <w:szCs w:val="16"/>
                <w:lang w:val="lv-LV"/>
              </w:rPr>
              <w:t>, ka ALSO ir tiesīgs vērst prasījumus pret Lietotāju</w:t>
            </w:r>
            <w:r w:rsidR="00CB7218" w:rsidRPr="004C36E7">
              <w:rPr>
                <w:rFonts w:ascii="Arial" w:hAnsi="Arial" w:cs="Arial"/>
                <w:sz w:val="16"/>
                <w:szCs w:val="16"/>
                <w:lang w:val="lv-LV"/>
              </w:rPr>
              <w:t>, t.sk.</w:t>
            </w:r>
            <w:r w:rsidRPr="004C36E7">
              <w:rPr>
                <w:rFonts w:ascii="Arial" w:hAnsi="Arial" w:cs="Arial"/>
                <w:sz w:val="16"/>
                <w:szCs w:val="16"/>
                <w:lang w:val="lv-LV"/>
              </w:rPr>
              <w:t xml:space="preserve"> izmantot ALSO noteikumos </w:t>
            </w:r>
            <w:r w:rsidR="00584F9E" w:rsidRPr="004C36E7">
              <w:rPr>
                <w:rFonts w:ascii="Arial" w:hAnsi="Arial" w:cs="Arial"/>
                <w:sz w:val="16"/>
                <w:szCs w:val="16"/>
                <w:lang w:val="lv-LV"/>
              </w:rPr>
              <w:t xml:space="preserve">paredzētos </w:t>
            </w:r>
            <w:r w:rsidRPr="004C36E7">
              <w:rPr>
                <w:rFonts w:ascii="Arial" w:hAnsi="Arial" w:cs="Arial"/>
                <w:sz w:val="16"/>
                <w:szCs w:val="16"/>
                <w:lang w:val="lv-LV"/>
              </w:rPr>
              <w:t xml:space="preserve">saistību tiesību pastiprinājumus gadījumos, ja Lietotājs </w:t>
            </w:r>
            <w:r w:rsidR="00AC4441" w:rsidRPr="004C36E7">
              <w:rPr>
                <w:rFonts w:ascii="Arial" w:hAnsi="Arial" w:cs="Arial"/>
                <w:sz w:val="16"/>
                <w:szCs w:val="16"/>
                <w:lang w:val="lv-LV"/>
              </w:rPr>
              <w:t xml:space="preserve">ir </w:t>
            </w:r>
            <w:r w:rsidRPr="004C36E7">
              <w:rPr>
                <w:rFonts w:ascii="Arial" w:hAnsi="Arial" w:cs="Arial"/>
                <w:sz w:val="16"/>
                <w:szCs w:val="16"/>
                <w:lang w:val="lv-LV"/>
              </w:rPr>
              <w:t>pārkāpis ALSO noteikumus. Lietotāj</w:t>
            </w:r>
            <w:r w:rsidR="004A3DA5">
              <w:rPr>
                <w:rFonts w:ascii="Arial" w:hAnsi="Arial" w:cs="Arial"/>
                <w:sz w:val="16"/>
                <w:szCs w:val="16"/>
                <w:lang w:val="lv-LV"/>
              </w:rPr>
              <w:t>s</w:t>
            </w:r>
            <w:r w:rsidRPr="004C36E7">
              <w:rPr>
                <w:rFonts w:ascii="Arial" w:hAnsi="Arial" w:cs="Arial"/>
                <w:sz w:val="16"/>
                <w:szCs w:val="16"/>
                <w:lang w:val="lv-LV"/>
              </w:rPr>
              <w:t xml:space="preserve"> arī apzinās, ka MPS ir tiesīgs patstāvīgi vērst prasījumus pret Lietotāju, ja Lietotājs </w:t>
            </w:r>
            <w:r w:rsidR="00EA7935" w:rsidRPr="004C36E7">
              <w:rPr>
                <w:rFonts w:ascii="Arial" w:hAnsi="Arial" w:cs="Arial"/>
                <w:sz w:val="16"/>
                <w:szCs w:val="16"/>
                <w:lang w:val="lv-LV"/>
              </w:rPr>
              <w:t xml:space="preserve">ir </w:t>
            </w:r>
            <w:r w:rsidRPr="004C36E7">
              <w:rPr>
                <w:rFonts w:ascii="Arial" w:hAnsi="Arial" w:cs="Arial"/>
                <w:sz w:val="16"/>
                <w:szCs w:val="16"/>
                <w:lang w:val="lv-LV"/>
              </w:rPr>
              <w:t>pārkāpis Licences līgum</w:t>
            </w:r>
            <w:r w:rsidR="004A354B" w:rsidRPr="004C36E7">
              <w:rPr>
                <w:rFonts w:ascii="Arial" w:hAnsi="Arial" w:cs="Arial"/>
                <w:sz w:val="16"/>
                <w:szCs w:val="16"/>
                <w:lang w:val="lv-LV"/>
              </w:rPr>
              <w:t>u</w:t>
            </w:r>
            <w:r w:rsidRPr="004C36E7">
              <w:rPr>
                <w:rFonts w:ascii="Arial" w:hAnsi="Arial" w:cs="Arial"/>
                <w:sz w:val="16"/>
                <w:szCs w:val="16"/>
                <w:lang w:val="lv-LV"/>
              </w:rPr>
              <w:t xml:space="preserve"> vai citus tam saistošos noteikumus</w:t>
            </w:r>
            <w:r w:rsidR="00EA7935" w:rsidRPr="004C36E7">
              <w:rPr>
                <w:rFonts w:ascii="Arial" w:hAnsi="Arial" w:cs="Arial"/>
                <w:sz w:val="16"/>
                <w:szCs w:val="16"/>
                <w:lang w:val="lv-LV"/>
              </w:rPr>
              <w:t>, kādus izvirza MPS</w:t>
            </w:r>
            <w:r w:rsidRPr="004C36E7">
              <w:rPr>
                <w:rFonts w:ascii="Arial" w:hAnsi="Arial" w:cs="Arial"/>
                <w:sz w:val="16"/>
                <w:szCs w:val="16"/>
                <w:lang w:val="lv-LV"/>
              </w:rPr>
              <w:t>.</w:t>
            </w:r>
            <w:r w:rsidR="00B70FAF" w:rsidRPr="004C36E7">
              <w:rPr>
                <w:rFonts w:ascii="Arial" w:hAnsi="Arial" w:cs="Arial"/>
                <w:sz w:val="16"/>
                <w:szCs w:val="16"/>
                <w:lang w:val="lv-LV"/>
              </w:rPr>
              <w:t xml:space="preserve"> MPS un/ vai ALSO līdz pilnīgai pārkāpuma novēršanai</w:t>
            </w:r>
            <w:r w:rsidR="00FA5A62" w:rsidRPr="004C36E7">
              <w:rPr>
                <w:rFonts w:ascii="Arial" w:hAnsi="Arial" w:cs="Arial"/>
                <w:sz w:val="16"/>
                <w:szCs w:val="16"/>
                <w:lang w:val="lv-LV"/>
              </w:rPr>
              <w:t xml:space="preserve">, </w:t>
            </w:r>
            <w:r w:rsidR="001B47EE" w:rsidRPr="004C36E7">
              <w:rPr>
                <w:rFonts w:ascii="Arial" w:hAnsi="Arial" w:cs="Arial"/>
                <w:sz w:val="16"/>
                <w:szCs w:val="16"/>
                <w:lang w:val="lv-LV"/>
              </w:rPr>
              <w:t xml:space="preserve">nodarīto </w:t>
            </w:r>
            <w:r w:rsidR="001E4973" w:rsidRPr="004C36E7">
              <w:rPr>
                <w:rFonts w:ascii="Arial" w:hAnsi="Arial" w:cs="Arial"/>
                <w:sz w:val="16"/>
                <w:szCs w:val="16"/>
                <w:lang w:val="lv-LV"/>
              </w:rPr>
              <w:t>zaudējumu</w:t>
            </w:r>
            <w:r w:rsidR="009D3EF6" w:rsidRPr="004C36E7">
              <w:rPr>
                <w:rFonts w:ascii="Arial" w:hAnsi="Arial" w:cs="Arial"/>
                <w:sz w:val="16"/>
                <w:szCs w:val="16"/>
                <w:lang w:val="lv-LV"/>
              </w:rPr>
              <w:t xml:space="preserve"> un</w:t>
            </w:r>
            <w:r w:rsidR="00EC2C12" w:rsidRPr="004C36E7">
              <w:rPr>
                <w:rFonts w:ascii="Arial" w:hAnsi="Arial" w:cs="Arial"/>
                <w:sz w:val="16"/>
                <w:szCs w:val="16"/>
                <w:lang w:val="lv-LV"/>
              </w:rPr>
              <w:t xml:space="preserve"> kaitējuma</w:t>
            </w:r>
            <w:r w:rsidR="00C04B64" w:rsidRPr="004C36E7">
              <w:rPr>
                <w:rFonts w:ascii="Arial" w:hAnsi="Arial" w:cs="Arial"/>
                <w:sz w:val="16"/>
                <w:szCs w:val="16"/>
                <w:lang w:val="lv-LV"/>
              </w:rPr>
              <w:t xml:space="preserve"> </w:t>
            </w:r>
            <w:r w:rsidR="00576FBA" w:rsidRPr="004C36E7">
              <w:rPr>
                <w:rFonts w:ascii="Arial" w:hAnsi="Arial" w:cs="Arial"/>
                <w:sz w:val="16"/>
                <w:szCs w:val="16"/>
                <w:lang w:val="lv-LV"/>
              </w:rPr>
              <w:t>atlīdzināšanai</w:t>
            </w:r>
            <w:r w:rsidR="009D3EF6" w:rsidRPr="004C36E7">
              <w:rPr>
                <w:rFonts w:ascii="Arial" w:hAnsi="Arial" w:cs="Arial"/>
                <w:sz w:val="16"/>
                <w:szCs w:val="16"/>
                <w:lang w:val="lv-LV"/>
              </w:rPr>
              <w:t>, kā arī</w:t>
            </w:r>
            <w:r w:rsidR="00EC2C12" w:rsidRPr="004C36E7">
              <w:rPr>
                <w:rFonts w:ascii="Arial" w:hAnsi="Arial" w:cs="Arial"/>
                <w:sz w:val="16"/>
                <w:szCs w:val="16"/>
                <w:lang w:val="lv-LV"/>
              </w:rPr>
              <w:t xml:space="preserve"> sankciju </w:t>
            </w:r>
            <w:r w:rsidR="00576FBA" w:rsidRPr="004C36E7">
              <w:rPr>
                <w:rFonts w:ascii="Arial" w:hAnsi="Arial" w:cs="Arial"/>
                <w:sz w:val="16"/>
                <w:szCs w:val="16"/>
                <w:lang w:val="lv-LV"/>
              </w:rPr>
              <w:t xml:space="preserve">piemērošanai </w:t>
            </w:r>
            <w:r w:rsidR="00B70FAF" w:rsidRPr="004C36E7">
              <w:rPr>
                <w:rFonts w:ascii="Arial" w:hAnsi="Arial" w:cs="Arial"/>
                <w:sz w:val="16"/>
                <w:szCs w:val="16"/>
                <w:lang w:val="lv-LV"/>
              </w:rPr>
              <w:t xml:space="preserve">ir tiesīgi apturēt Lietotāja piekļuvi Produktam vai ierobežot tā </w:t>
            </w:r>
            <w:r w:rsidR="00B72479">
              <w:rPr>
                <w:rFonts w:ascii="Arial" w:hAnsi="Arial" w:cs="Arial"/>
                <w:sz w:val="16"/>
                <w:szCs w:val="16"/>
                <w:lang w:val="lv-LV"/>
              </w:rPr>
              <w:t xml:space="preserve">Abonementu </w:t>
            </w:r>
            <w:r w:rsidR="00CB63D7" w:rsidRPr="004C36E7">
              <w:rPr>
                <w:rFonts w:ascii="Arial" w:hAnsi="Arial" w:cs="Arial"/>
                <w:sz w:val="16"/>
                <w:szCs w:val="16"/>
                <w:lang w:val="lv-LV"/>
              </w:rPr>
              <w:t>turpmākas</w:t>
            </w:r>
            <w:r w:rsidR="00B70FAF" w:rsidRPr="004C36E7">
              <w:rPr>
                <w:rFonts w:ascii="Arial" w:hAnsi="Arial" w:cs="Arial"/>
                <w:sz w:val="16"/>
                <w:szCs w:val="16"/>
                <w:lang w:val="lv-LV"/>
              </w:rPr>
              <w:t xml:space="preserve"> pasūtīšanas</w:t>
            </w:r>
            <w:r w:rsidR="00A71F22" w:rsidRPr="004C36E7">
              <w:rPr>
                <w:rFonts w:ascii="Arial" w:hAnsi="Arial" w:cs="Arial"/>
                <w:sz w:val="16"/>
                <w:szCs w:val="16"/>
                <w:lang w:val="lv-LV"/>
              </w:rPr>
              <w:t xml:space="preserve"> / atjaunināšanas</w:t>
            </w:r>
            <w:r w:rsidR="00B70FAF" w:rsidRPr="004C36E7">
              <w:rPr>
                <w:rFonts w:ascii="Arial" w:hAnsi="Arial" w:cs="Arial"/>
                <w:sz w:val="16"/>
                <w:szCs w:val="16"/>
                <w:lang w:val="lv-LV"/>
              </w:rPr>
              <w:t xml:space="preserve"> iespēju, kā arī apturēt Atbalsta un Uzturēšanas pakalpojumu sniegšanu</w:t>
            </w:r>
            <w:r w:rsidR="001E4973" w:rsidRPr="004C36E7">
              <w:rPr>
                <w:rFonts w:ascii="Arial" w:hAnsi="Arial" w:cs="Arial"/>
                <w:sz w:val="16"/>
                <w:szCs w:val="16"/>
                <w:lang w:val="lv-LV"/>
              </w:rPr>
              <w:t>.</w:t>
            </w:r>
            <w:bookmarkEnd w:id="5"/>
          </w:p>
          <w:p w14:paraId="2BB01B24" w14:textId="77777777" w:rsidR="00477606" w:rsidRPr="004C36E7" w:rsidRDefault="004A354B" w:rsidP="00725940">
            <w:pPr>
              <w:numPr>
                <w:ilvl w:val="0"/>
                <w:numId w:val="1"/>
              </w:numPr>
              <w:spacing w:after="120"/>
              <w:ind w:left="254" w:hanging="254"/>
              <w:jc w:val="both"/>
              <w:rPr>
                <w:rFonts w:ascii="Arial" w:hAnsi="Arial" w:cs="Arial"/>
                <w:sz w:val="16"/>
                <w:szCs w:val="16"/>
                <w:lang w:val="lv-LV"/>
              </w:rPr>
            </w:pPr>
            <w:r w:rsidRPr="004C36E7">
              <w:rPr>
                <w:rFonts w:ascii="Arial" w:hAnsi="Arial" w:cs="Arial"/>
                <w:sz w:val="16"/>
                <w:szCs w:val="16"/>
                <w:lang w:val="lv-LV"/>
              </w:rPr>
              <w:t>Licences līgumā</w:t>
            </w:r>
            <w:r w:rsidR="00477606" w:rsidRPr="004C36E7">
              <w:rPr>
                <w:rFonts w:ascii="Arial" w:hAnsi="Arial" w:cs="Arial"/>
                <w:sz w:val="16"/>
                <w:szCs w:val="16"/>
                <w:lang w:val="lv-LV"/>
              </w:rPr>
              <w:t xml:space="preserve"> MPS var paredzēt papildu atbildību vai tās ierobežojumus, ko tas uzņemas / izvirza pret Lietotāju. ALSO noteikumos ALSO var paredzēt papildu atbildību vai tās ierobežojumus, ko tas uzņemas / izvirza pret Lietotāju.</w:t>
            </w:r>
          </w:p>
          <w:p w14:paraId="1E0E0BAC" w14:textId="2D4D1B57" w:rsidR="003321E4" w:rsidRPr="004C36E7" w:rsidRDefault="00A6512A" w:rsidP="00725940">
            <w:pPr>
              <w:numPr>
                <w:ilvl w:val="0"/>
                <w:numId w:val="1"/>
              </w:numPr>
              <w:spacing w:after="120"/>
              <w:ind w:left="254" w:hanging="254"/>
              <w:jc w:val="both"/>
              <w:rPr>
                <w:rFonts w:ascii="Arial" w:hAnsi="Arial" w:cs="Arial"/>
                <w:sz w:val="16"/>
                <w:szCs w:val="16"/>
                <w:lang w:val="lv-LV"/>
              </w:rPr>
            </w:pPr>
            <w:r w:rsidRPr="004C36E7">
              <w:rPr>
                <w:rFonts w:ascii="Arial" w:hAnsi="Arial" w:cs="Arial"/>
                <w:sz w:val="16"/>
                <w:szCs w:val="16"/>
                <w:lang w:val="lv-LV"/>
              </w:rPr>
              <w:t xml:space="preserve">ALSO un MPS ir atbildīgi par Atbalsta pakalpojumu kvalitatīvu sniegšanu, tostarp </w:t>
            </w:r>
            <w:r w:rsidR="0063436F">
              <w:rPr>
                <w:rFonts w:ascii="Arial" w:hAnsi="Arial" w:cs="Arial"/>
                <w:sz w:val="16"/>
                <w:szCs w:val="16"/>
                <w:lang w:val="lv-LV"/>
              </w:rPr>
              <w:t>servisa līmeņa līguma (</w:t>
            </w:r>
            <w:r w:rsidRPr="004C36E7">
              <w:rPr>
                <w:rFonts w:ascii="Arial" w:hAnsi="Arial" w:cs="Arial"/>
                <w:sz w:val="16"/>
                <w:szCs w:val="16"/>
                <w:lang w:val="lv-LV"/>
              </w:rPr>
              <w:t>SLA</w:t>
            </w:r>
            <w:r w:rsidR="0063436F">
              <w:rPr>
                <w:rFonts w:ascii="Arial" w:hAnsi="Arial" w:cs="Arial"/>
                <w:sz w:val="16"/>
                <w:szCs w:val="16"/>
                <w:lang w:val="lv-LV"/>
              </w:rPr>
              <w:t>)</w:t>
            </w:r>
            <w:r w:rsidRPr="004C36E7">
              <w:rPr>
                <w:rFonts w:ascii="Arial" w:hAnsi="Arial" w:cs="Arial"/>
                <w:sz w:val="16"/>
                <w:szCs w:val="16"/>
                <w:lang w:val="lv-LV"/>
              </w:rPr>
              <w:t xml:space="preserve"> termiņu ievērošanu, savukārt MPS ir atbildīgs par Uzturēšanas pakalpojuma kvalitatīvu sniegšanu, kārtībā, apmērā un termiņos, kādus paredz Licences līgum</w:t>
            </w:r>
            <w:r w:rsidR="00DF051B" w:rsidRPr="004C36E7">
              <w:rPr>
                <w:rFonts w:ascii="Arial" w:hAnsi="Arial" w:cs="Arial"/>
                <w:sz w:val="16"/>
                <w:szCs w:val="16"/>
                <w:lang w:val="lv-LV"/>
              </w:rPr>
              <w:t>s</w:t>
            </w:r>
            <w:r w:rsidRPr="004C36E7">
              <w:rPr>
                <w:rFonts w:ascii="Arial" w:hAnsi="Arial" w:cs="Arial"/>
                <w:sz w:val="16"/>
                <w:szCs w:val="16"/>
                <w:lang w:val="lv-LV"/>
              </w:rPr>
              <w:t xml:space="preserve"> un/vai ALSO noteikumi</w:t>
            </w:r>
            <w:r w:rsidRPr="00B23177">
              <w:rPr>
                <w:rFonts w:ascii="Arial" w:hAnsi="Arial" w:cs="Arial"/>
                <w:sz w:val="16"/>
                <w:szCs w:val="16"/>
                <w:lang w:val="lv-LV"/>
              </w:rPr>
              <w:t>.</w:t>
            </w:r>
            <w:r w:rsidR="00FD409D" w:rsidRPr="00B23177">
              <w:rPr>
                <w:rFonts w:ascii="Arial" w:hAnsi="Arial" w:cs="Arial"/>
                <w:sz w:val="16"/>
                <w:szCs w:val="16"/>
                <w:lang w:val="lv-LV"/>
              </w:rPr>
              <w:t xml:space="preserve"> </w:t>
            </w:r>
            <w:r w:rsidR="00B20101" w:rsidRPr="00B23177">
              <w:rPr>
                <w:rFonts w:ascii="Arial" w:hAnsi="Arial" w:cs="Arial"/>
                <w:sz w:val="16"/>
                <w:szCs w:val="16"/>
                <w:lang w:val="lv-LV"/>
              </w:rPr>
              <w:t xml:space="preserve">Abonementu pārvaldības pakalpojuma ietvaros </w:t>
            </w:r>
            <w:r w:rsidR="00647C24" w:rsidRPr="00B23177">
              <w:rPr>
                <w:rFonts w:ascii="Arial" w:hAnsi="Arial" w:cs="Arial"/>
                <w:sz w:val="16"/>
                <w:szCs w:val="16"/>
                <w:lang w:val="lv-LV"/>
              </w:rPr>
              <w:t xml:space="preserve">LMT </w:t>
            </w:r>
            <w:r w:rsidR="00067AA0" w:rsidRPr="00B23177">
              <w:rPr>
                <w:rFonts w:ascii="Arial" w:hAnsi="Arial" w:cs="Arial"/>
                <w:sz w:val="16"/>
                <w:szCs w:val="16"/>
                <w:lang w:val="lv-LV"/>
              </w:rPr>
              <w:t>pēc Lietotāja</w:t>
            </w:r>
            <w:r w:rsidR="00006095">
              <w:rPr>
                <w:rFonts w:ascii="Arial" w:hAnsi="Arial" w:cs="Arial"/>
                <w:sz w:val="16"/>
                <w:szCs w:val="16"/>
                <w:lang w:val="lv-LV"/>
              </w:rPr>
              <w:t xml:space="preserve"> pamatota</w:t>
            </w:r>
            <w:r w:rsidR="00067AA0" w:rsidRPr="00B23177">
              <w:rPr>
                <w:rFonts w:ascii="Arial" w:hAnsi="Arial" w:cs="Arial"/>
                <w:sz w:val="16"/>
                <w:szCs w:val="16"/>
                <w:lang w:val="lv-LV"/>
              </w:rPr>
              <w:t xml:space="preserve"> pieprasījuma iesaistās</w:t>
            </w:r>
            <w:r w:rsidR="009D7428" w:rsidRPr="00B23177">
              <w:rPr>
                <w:rFonts w:ascii="Arial" w:hAnsi="Arial" w:cs="Arial"/>
                <w:sz w:val="16"/>
                <w:szCs w:val="16"/>
                <w:lang w:val="lv-LV"/>
              </w:rPr>
              <w:t xml:space="preserve"> ar</w:t>
            </w:r>
            <w:r w:rsidR="005563E6" w:rsidRPr="00B23177">
              <w:rPr>
                <w:rFonts w:ascii="Arial" w:hAnsi="Arial" w:cs="Arial"/>
                <w:sz w:val="16"/>
                <w:szCs w:val="16"/>
                <w:lang w:val="lv-LV"/>
              </w:rPr>
              <w:t xml:space="preserve"> Atbalsta </w:t>
            </w:r>
            <w:r w:rsidR="009D7428" w:rsidRPr="00B23177">
              <w:rPr>
                <w:rFonts w:ascii="Arial" w:hAnsi="Arial" w:cs="Arial"/>
                <w:sz w:val="16"/>
                <w:szCs w:val="16"/>
                <w:lang w:val="lv-LV"/>
              </w:rPr>
              <w:t xml:space="preserve">sniegšanu saistītu </w:t>
            </w:r>
            <w:r w:rsidR="005563E6" w:rsidRPr="00B23177">
              <w:rPr>
                <w:rFonts w:ascii="Arial" w:hAnsi="Arial" w:cs="Arial"/>
                <w:sz w:val="16"/>
                <w:szCs w:val="16"/>
                <w:lang w:val="lv-LV"/>
              </w:rPr>
              <w:t>jautājumu koordinēšan</w:t>
            </w:r>
            <w:r w:rsidR="00067AA0" w:rsidRPr="00B23177">
              <w:rPr>
                <w:rFonts w:ascii="Arial" w:hAnsi="Arial" w:cs="Arial"/>
                <w:sz w:val="16"/>
                <w:szCs w:val="16"/>
                <w:lang w:val="lv-LV"/>
              </w:rPr>
              <w:t>ā ar ALSO un MPS</w:t>
            </w:r>
            <w:r w:rsidR="005563E6" w:rsidRPr="00B23177">
              <w:rPr>
                <w:rFonts w:ascii="Arial" w:hAnsi="Arial" w:cs="Arial"/>
                <w:sz w:val="16"/>
                <w:szCs w:val="16"/>
                <w:lang w:val="lv-LV"/>
              </w:rPr>
              <w:t>.</w:t>
            </w:r>
          </w:p>
          <w:p w14:paraId="1BE285ED" w14:textId="77777777" w:rsidR="00A6512A" w:rsidRPr="004C36E7" w:rsidRDefault="00C82CE7" w:rsidP="00725940">
            <w:pPr>
              <w:numPr>
                <w:ilvl w:val="0"/>
                <w:numId w:val="1"/>
              </w:numPr>
              <w:spacing w:after="120"/>
              <w:ind w:left="254" w:hanging="254"/>
              <w:jc w:val="both"/>
              <w:rPr>
                <w:rFonts w:ascii="Arial" w:hAnsi="Arial" w:cs="Arial"/>
                <w:sz w:val="16"/>
                <w:szCs w:val="16"/>
                <w:lang w:val="lv-LV"/>
              </w:rPr>
            </w:pPr>
            <w:r w:rsidRPr="004C36E7">
              <w:rPr>
                <w:rFonts w:ascii="Arial" w:hAnsi="Arial" w:cs="Arial"/>
                <w:sz w:val="16"/>
                <w:szCs w:val="16"/>
                <w:lang w:val="lv-LV"/>
              </w:rPr>
              <w:t xml:space="preserve">MPS ir atbildīgs par Produktu funkcionalitātes </w:t>
            </w:r>
            <w:r w:rsidR="003C64C4" w:rsidRPr="004C36E7">
              <w:rPr>
                <w:rFonts w:ascii="Arial" w:hAnsi="Arial" w:cs="Arial"/>
                <w:sz w:val="16"/>
                <w:szCs w:val="16"/>
                <w:lang w:val="lv-LV"/>
              </w:rPr>
              <w:t xml:space="preserve">un </w:t>
            </w:r>
            <w:proofErr w:type="spellStart"/>
            <w:r w:rsidR="003C64C4" w:rsidRPr="004C36E7">
              <w:rPr>
                <w:rFonts w:ascii="Arial" w:hAnsi="Arial" w:cs="Arial"/>
                <w:sz w:val="16"/>
                <w:szCs w:val="16"/>
                <w:lang w:val="lv-LV"/>
              </w:rPr>
              <w:t>papildiespēju</w:t>
            </w:r>
            <w:proofErr w:type="spellEnd"/>
            <w:r w:rsidR="003C64C4" w:rsidRPr="004C36E7">
              <w:rPr>
                <w:rFonts w:ascii="Arial" w:hAnsi="Arial" w:cs="Arial"/>
                <w:sz w:val="16"/>
                <w:szCs w:val="16"/>
                <w:lang w:val="lv-LV"/>
              </w:rPr>
              <w:t xml:space="preserve"> </w:t>
            </w:r>
            <w:r w:rsidRPr="004C36E7">
              <w:rPr>
                <w:rFonts w:ascii="Arial" w:hAnsi="Arial" w:cs="Arial"/>
                <w:sz w:val="16"/>
                <w:szCs w:val="16"/>
                <w:lang w:val="lv-LV"/>
              </w:rPr>
              <w:t>atbilstību Licences līguma</w:t>
            </w:r>
            <w:r w:rsidR="004A354B" w:rsidRPr="004C36E7">
              <w:rPr>
                <w:rFonts w:ascii="Arial" w:hAnsi="Arial" w:cs="Arial"/>
                <w:sz w:val="16"/>
                <w:szCs w:val="16"/>
                <w:lang w:val="lv-LV"/>
              </w:rPr>
              <w:t>m</w:t>
            </w:r>
            <w:r w:rsidR="009E56C6" w:rsidRPr="004C36E7">
              <w:rPr>
                <w:rFonts w:ascii="Arial" w:hAnsi="Arial" w:cs="Arial"/>
                <w:sz w:val="16"/>
                <w:szCs w:val="16"/>
                <w:lang w:val="lv-LV"/>
              </w:rPr>
              <w:t>,</w:t>
            </w:r>
            <w:r w:rsidRPr="004C36E7">
              <w:rPr>
                <w:rFonts w:ascii="Arial" w:hAnsi="Arial" w:cs="Arial"/>
                <w:sz w:val="16"/>
                <w:szCs w:val="16"/>
                <w:lang w:val="lv-LV"/>
              </w:rPr>
              <w:t xml:space="preserve"> publicētajam Produkta plānam</w:t>
            </w:r>
            <w:r w:rsidR="009E56C6" w:rsidRPr="004C36E7">
              <w:rPr>
                <w:rFonts w:ascii="Arial" w:hAnsi="Arial" w:cs="Arial"/>
                <w:sz w:val="16"/>
                <w:szCs w:val="16"/>
                <w:lang w:val="lv-LV"/>
              </w:rPr>
              <w:t xml:space="preserve"> un Sistēmas prasībām</w:t>
            </w:r>
            <w:r w:rsidRPr="004C36E7">
              <w:rPr>
                <w:rFonts w:ascii="Arial" w:hAnsi="Arial" w:cs="Arial"/>
                <w:sz w:val="16"/>
                <w:szCs w:val="16"/>
                <w:lang w:val="lv-LV"/>
              </w:rPr>
              <w:t xml:space="preserve">. MPS ir atbildīgs par Produkta kopējo un katru tajā ietilpstošā </w:t>
            </w:r>
            <w:proofErr w:type="spellStart"/>
            <w:r w:rsidRPr="004C36E7">
              <w:rPr>
                <w:rFonts w:ascii="Arial" w:hAnsi="Arial" w:cs="Arial"/>
                <w:sz w:val="16"/>
                <w:szCs w:val="16"/>
                <w:lang w:val="lv-LV"/>
              </w:rPr>
              <w:t>mākoņskaitļošanas</w:t>
            </w:r>
            <w:proofErr w:type="spellEnd"/>
            <w:r w:rsidRPr="004C36E7">
              <w:rPr>
                <w:rFonts w:ascii="Arial" w:hAnsi="Arial" w:cs="Arial"/>
                <w:sz w:val="16"/>
                <w:szCs w:val="16"/>
                <w:lang w:val="lv-LV"/>
              </w:rPr>
              <w:t xml:space="preserve"> rīka darbību, ciktāl šādu atbildību </w:t>
            </w:r>
            <w:r w:rsidR="00AE41F4">
              <w:rPr>
                <w:rFonts w:ascii="Arial" w:hAnsi="Arial" w:cs="Arial"/>
                <w:sz w:val="16"/>
                <w:szCs w:val="16"/>
                <w:lang w:val="lv-LV"/>
              </w:rPr>
              <w:t xml:space="preserve">nosaka </w:t>
            </w:r>
            <w:r w:rsidR="00151E21" w:rsidRPr="004C36E7">
              <w:rPr>
                <w:rFonts w:ascii="Arial" w:hAnsi="Arial" w:cs="Arial"/>
                <w:sz w:val="16"/>
                <w:szCs w:val="16"/>
                <w:lang w:val="lv-LV"/>
              </w:rPr>
              <w:t xml:space="preserve">un neierobežo </w:t>
            </w:r>
            <w:r w:rsidRPr="004C36E7">
              <w:rPr>
                <w:rFonts w:ascii="Arial" w:hAnsi="Arial" w:cs="Arial"/>
                <w:sz w:val="16"/>
                <w:szCs w:val="16"/>
                <w:lang w:val="lv-LV"/>
              </w:rPr>
              <w:t>Licences līgum</w:t>
            </w:r>
            <w:r w:rsidR="004A354B" w:rsidRPr="004C36E7">
              <w:rPr>
                <w:rFonts w:ascii="Arial" w:hAnsi="Arial" w:cs="Arial"/>
                <w:sz w:val="16"/>
                <w:szCs w:val="16"/>
                <w:lang w:val="lv-LV"/>
              </w:rPr>
              <w:t>s</w:t>
            </w:r>
            <w:r w:rsidRPr="004C36E7">
              <w:rPr>
                <w:rFonts w:ascii="Arial" w:hAnsi="Arial" w:cs="Arial"/>
                <w:sz w:val="16"/>
                <w:szCs w:val="16"/>
                <w:lang w:val="lv-LV"/>
              </w:rPr>
              <w:t xml:space="preserve">. </w:t>
            </w:r>
          </w:p>
          <w:p w14:paraId="5C3890AA" w14:textId="374CE766" w:rsidR="00D464A6" w:rsidRPr="004C36E7" w:rsidRDefault="00D464A6" w:rsidP="00725940">
            <w:pPr>
              <w:numPr>
                <w:ilvl w:val="0"/>
                <w:numId w:val="1"/>
              </w:numPr>
              <w:spacing w:after="120"/>
              <w:ind w:left="254" w:hanging="254"/>
              <w:jc w:val="both"/>
              <w:rPr>
                <w:rFonts w:ascii="Arial" w:hAnsi="Arial" w:cs="Arial"/>
                <w:sz w:val="16"/>
                <w:szCs w:val="16"/>
                <w:lang w:val="lv-LV"/>
              </w:rPr>
            </w:pPr>
            <w:r w:rsidRPr="004C36E7">
              <w:rPr>
                <w:rFonts w:ascii="Arial" w:hAnsi="Arial" w:cs="Arial"/>
                <w:sz w:val="16"/>
                <w:szCs w:val="16"/>
                <w:lang w:val="lv-LV"/>
              </w:rPr>
              <w:t xml:space="preserve">LMT ir atbildīgs par savu </w:t>
            </w:r>
            <w:r w:rsidR="00947D97">
              <w:rPr>
                <w:rFonts w:ascii="Arial" w:hAnsi="Arial" w:cs="Arial"/>
                <w:sz w:val="16"/>
                <w:szCs w:val="16"/>
                <w:lang w:val="lv-LV"/>
              </w:rPr>
              <w:t xml:space="preserve">norēķinu un informācijas sniegšanas </w:t>
            </w:r>
            <w:r w:rsidRPr="004C36E7">
              <w:rPr>
                <w:rFonts w:ascii="Arial" w:hAnsi="Arial" w:cs="Arial"/>
                <w:sz w:val="16"/>
                <w:szCs w:val="16"/>
                <w:lang w:val="lv-LV"/>
              </w:rPr>
              <w:t>saistību izpildi pret ALSO</w:t>
            </w:r>
            <w:r w:rsidR="00A6796B">
              <w:rPr>
                <w:rFonts w:ascii="Arial" w:hAnsi="Arial" w:cs="Arial"/>
                <w:sz w:val="16"/>
                <w:szCs w:val="16"/>
                <w:lang w:val="lv-LV"/>
              </w:rPr>
              <w:t xml:space="preserve">, kas attiecīgi </w:t>
            </w:r>
            <w:r w:rsidR="00947D97">
              <w:rPr>
                <w:rFonts w:ascii="Arial" w:hAnsi="Arial" w:cs="Arial"/>
                <w:sz w:val="16"/>
                <w:szCs w:val="16"/>
                <w:lang w:val="lv-LV"/>
              </w:rPr>
              <w:t xml:space="preserve">ir </w:t>
            </w:r>
            <w:r w:rsidR="00A6796B">
              <w:rPr>
                <w:rFonts w:ascii="Arial" w:hAnsi="Arial" w:cs="Arial"/>
                <w:sz w:val="16"/>
                <w:szCs w:val="16"/>
                <w:lang w:val="lv-LV"/>
              </w:rPr>
              <w:t xml:space="preserve">atbildīgs </w:t>
            </w:r>
            <w:r w:rsidR="00647C24">
              <w:rPr>
                <w:rFonts w:ascii="Arial" w:hAnsi="Arial" w:cs="Arial"/>
                <w:sz w:val="16"/>
                <w:szCs w:val="16"/>
                <w:lang w:val="lv-LV"/>
              </w:rPr>
              <w:t xml:space="preserve">par </w:t>
            </w:r>
            <w:r w:rsidR="00947D97">
              <w:rPr>
                <w:rFonts w:ascii="Arial" w:hAnsi="Arial" w:cs="Arial"/>
                <w:sz w:val="16"/>
                <w:szCs w:val="16"/>
                <w:lang w:val="lv-LV"/>
              </w:rPr>
              <w:t xml:space="preserve">šādu savu </w:t>
            </w:r>
            <w:r w:rsidR="00647C24">
              <w:rPr>
                <w:rFonts w:ascii="Arial" w:hAnsi="Arial" w:cs="Arial"/>
                <w:sz w:val="16"/>
                <w:szCs w:val="16"/>
                <w:lang w:val="lv-LV"/>
              </w:rPr>
              <w:t xml:space="preserve">saistītu izpildi </w:t>
            </w:r>
            <w:r w:rsidR="00A6796B">
              <w:rPr>
                <w:rFonts w:ascii="Arial" w:hAnsi="Arial" w:cs="Arial"/>
                <w:sz w:val="16"/>
                <w:szCs w:val="16"/>
                <w:lang w:val="lv-LV"/>
              </w:rPr>
              <w:t>pret MPS</w:t>
            </w:r>
            <w:r w:rsidRPr="004C36E7">
              <w:rPr>
                <w:rFonts w:ascii="Arial" w:hAnsi="Arial" w:cs="Arial"/>
                <w:sz w:val="16"/>
                <w:szCs w:val="16"/>
                <w:lang w:val="lv-LV"/>
              </w:rPr>
              <w:t xml:space="preserve">, </w:t>
            </w:r>
            <w:r w:rsidR="00170763" w:rsidRPr="004C36E7">
              <w:rPr>
                <w:rFonts w:ascii="Arial" w:hAnsi="Arial" w:cs="Arial"/>
                <w:sz w:val="16"/>
                <w:szCs w:val="16"/>
                <w:lang w:val="lv-LV"/>
              </w:rPr>
              <w:t xml:space="preserve">lai Lietotājam tiktu </w:t>
            </w:r>
            <w:r w:rsidR="00477606" w:rsidRPr="004C36E7">
              <w:rPr>
                <w:rFonts w:ascii="Arial" w:hAnsi="Arial" w:cs="Arial"/>
                <w:sz w:val="16"/>
                <w:szCs w:val="16"/>
                <w:lang w:val="lv-LV"/>
              </w:rPr>
              <w:t>sniegts</w:t>
            </w:r>
            <w:r w:rsidR="00170763" w:rsidRPr="004C36E7">
              <w:rPr>
                <w:rFonts w:ascii="Arial" w:hAnsi="Arial" w:cs="Arial"/>
                <w:sz w:val="16"/>
                <w:szCs w:val="16"/>
                <w:lang w:val="lv-LV"/>
              </w:rPr>
              <w:t xml:space="preserve"> Pakalpojum</w:t>
            </w:r>
            <w:r w:rsidR="00477606" w:rsidRPr="004C36E7">
              <w:rPr>
                <w:rFonts w:ascii="Arial" w:hAnsi="Arial" w:cs="Arial"/>
                <w:sz w:val="16"/>
                <w:szCs w:val="16"/>
                <w:lang w:val="lv-LV"/>
              </w:rPr>
              <w:t>s</w:t>
            </w:r>
            <w:r w:rsidRPr="004C36E7">
              <w:rPr>
                <w:rFonts w:ascii="Arial" w:hAnsi="Arial" w:cs="Arial"/>
                <w:sz w:val="16"/>
                <w:szCs w:val="16"/>
                <w:lang w:val="lv-LV"/>
              </w:rPr>
              <w:t>.</w:t>
            </w:r>
          </w:p>
          <w:p w14:paraId="0112B31C" w14:textId="1C55FC4A" w:rsidR="00A6512A" w:rsidRPr="004C36E7" w:rsidRDefault="00A6512A" w:rsidP="00725940">
            <w:pPr>
              <w:numPr>
                <w:ilvl w:val="0"/>
                <w:numId w:val="1"/>
              </w:numPr>
              <w:spacing w:after="120"/>
              <w:ind w:left="254" w:hanging="254"/>
              <w:jc w:val="both"/>
              <w:rPr>
                <w:rFonts w:ascii="Arial" w:hAnsi="Arial" w:cs="Arial"/>
                <w:sz w:val="16"/>
                <w:szCs w:val="16"/>
                <w:lang w:val="lv-LV"/>
              </w:rPr>
            </w:pPr>
            <w:r w:rsidRPr="004C36E7">
              <w:rPr>
                <w:rFonts w:ascii="Arial" w:hAnsi="Arial" w:cs="Arial"/>
                <w:sz w:val="16"/>
                <w:szCs w:val="16"/>
                <w:lang w:val="lv-LV"/>
              </w:rPr>
              <w:t xml:space="preserve">LMT Līguma ietvaros nav atbildīgs par Produktam nepieciešamā interneta datu pārraides tīkla </w:t>
            </w:r>
            <w:r w:rsidR="00B704C2">
              <w:rPr>
                <w:rFonts w:ascii="Arial" w:hAnsi="Arial" w:cs="Arial"/>
                <w:sz w:val="16"/>
                <w:szCs w:val="16"/>
                <w:lang w:val="lv-LV"/>
              </w:rPr>
              <w:t>vai MPS portāla</w:t>
            </w:r>
            <w:r w:rsidR="0089646B">
              <w:rPr>
                <w:rFonts w:ascii="Arial" w:hAnsi="Arial" w:cs="Arial"/>
                <w:sz w:val="16"/>
                <w:szCs w:val="16"/>
                <w:lang w:val="lv-LV"/>
              </w:rPr>
              <w:t>,</w:t>
            </w:r>
            <w:r w:rsidR="00B704C2">
              <w:rPr>
                <w:rFonts w:ascii="Arial" w:hAnsi="Arial" w:cs="Arial"/>
                <w:sz w:val="16"/>
                <w:szCs w:val="16"/>
                <w:lang w:val="lv-LV"/>
              </w:rPr>
              <w:t xml:space="preserve"> </w:t>
            </w:r>
            <w:r w:rsidR="0089646B">
              <w:rPr>
                <w:rFonts w:ascii="Arial" w:hAnsi="Arial" w:cs="Arial"/>
                <w:sz w:val="16"/>
                <w:szCs w:val="16"/>
                <w:lang w:val="lv-LV"/>
              </w:rPr>
              <w:t xml:space="preserve">vai ALSO </w:t>
            </w:r>
            <w:proofErr w:type="spellStart"/>
            <w:r w:rsidR="0089646B">
              <w:rPr>
                <w:rFonts w:ascii="Arial" w:hAnsi="Arial" w:cs="Arial"/>
                <w:sz w:val="16"/>
                <w:szCs w:val="16"/>
                <w:lang w:val="lv-LV"/>
              </w:rPr>
              <w:t>Cloud</w:t>
            </w:r>
            <w:proofErr w:type="spellEnd"/>
            <w:r w:rsidR="0089646B">
              <w:rPr>
                <w:rFonts w:ascii="Arial" w:hAnsi="Arial" w:cs="Arial"/>
                <w:sz w:val="16"/>
                <w:szCs w:val="16"/>
                <w:lang w:val="lv-LV"/>
              </w:rPr>
              <w:t xml:space="preserve"> Marketplace </w:t>
            </w:r>
            <w:r w:rsidRPr="004C36E7">
              <w:rPr>
                <w:rFonts w:ascii="Arial" w:hAnsi="Arial" w:cs="Arial"/>
                <w:sz w:val="16"/>
                <w:szCs w:val="16"/>
                <w:lang w:val="lv-LV"/>
              </w:rPr>
              <w:t xml:space="preserve">darbību, ja tas liedz, kavē vai apgrūtina </w:t>
            </w:r>
            <w:r w:rsidR="00352576">
              <w:rPr>
                <w:rFonts w:ascii="Arial" w:hAnsi="Arial" w:cs="Arial"/>
                <w:sz w:val="16"/>
                <w:szCs w:val="16"/>
                <w:lang w:val="lv-LV"/>
              </w:rPr>
              <w:t xml:space="preserve">Abonementu pasūtīšanu vai </w:t>
            </w:r>
            <w:r w:rsidRPr="004C36E7">
              <w:rPr>
                <w:rFonts w:ascii="Arial" w:hAnsi="Arial" w:cs="Arial"/>
                <w:sz w:val="16"/>
                <w:szCs w:val="16"/>
                <w:lang w:val="lv-LV"/>
              </w:rPr>
              <w:t>Produkta lietošanu.</w:t>
            </w:r>
          </w:p>
          <w:p w14:paraId="456DFB7C" w14:textId="77777777" w:rsidR="008C10C4" w:rsidRPr="004C36E7" w:rsidRDefault="008C10C4" w:rsidP="00725940">
            <w:pPr>
              <w:numPr>
                <w:ilvl w:val="0"/>
                <w:numId w:val="1"/>
              </w:numPr>
              <w:spacing w:after="120"/>
              <w:ind w:left="254" w:hanging="254"/>
              <w:jc w:val="both"/>
              <w:rPr>
                <w:rFonts w:ascii="Arial" w:hAnsi="Arial" w:cs="Arial"/>
                <w:sz w:val="16"/>
                <w:szCs w:val="16"/>
                <w:lang w:val="lv-LV"/>
              </w:rPr>
            </w:pPr>
            <w:r w:rsidRPr="004C36E7">
              <w:rPr>
                <w:rFonts w:ascii="Arial" w:hAnsi="Arial" w:cs="Arial"/>
                <w:sz w:val="16"/>
                <w:szCs w:val="16"/>
                <w:lang w:val="lv-LV"/>
              </w:rPr>
              <w:t xml:space="preserve">Lietotājs apzinās </w:t>
            </w:r>
            <w:r w:rsidR="00CA64FC">
              <w:rPr>
                <w:rFonts w:ascii="Arial" w:hAnsi="Arial" w:cs="Arial"/>
                <w:sz w:val="16"/>
                <w:szCs w:val="16"/>
                <w:lang w:val="lv-LV"/>
              </w:rPr>
              <w:t xml:space="preserve">un ir izvērtējis </w:t>
            </w:r>
            <w:r w:rsidRPr="004C36E7">
              <w:rPr>
                <w:rFonts w:ascii="Arial" w:hAnsi="Arial" w:cs="Arial"/>
                <w:sz w:val="16"/>
                <w:szCs w:val="16"/>
                <w:lang w:val="lv-LV"/>
              </w:rPr>
              <w:t>Produkta funkcionālās, tehniskās</w:t>
            </w:r>
            <w:r w:rsidR="00025344">
              <w:rPr>
                <w:rFonts w:ascii="Arial" w:hAnsi="Arial" w:cs="Arial"/>
                <w:sz w:val="16"/>
                <w:szCs w:val="16"/>
                <w:lang w:val="lv-LV"/>
              </w:rPr>
              <w:t>,</w:t>
            </w:r>
            <w:r w:rsidRPr="004C36E7">
              <w:rPr>
                <w:rFonts w:ascii="Arial" w:hAnsi="Arial" w:cs="Arial"/>
                <w:sz w:val="16"/>
                <w:szCs w:val="16"/>
                <w:lang w:val="lv-LV"/>
              </w:rPr>
              <w:t xml:space="preserve"> drošības iespējas</w:t>
            </w:r>
            <w:r w:rsidR="00025344">
              <w:rPr>
                <w:rFonts w:ascii="Arial" w:hAnsi="Arial" w:cs="Arial"/>
                <w:sz w:val="16"/>
                <w:szCs w:val="16"/>
                <w:lang w:val="lv-LV"/>
              </w:rPr>
              <w:t xml:space="preserve"> un riskus</w:t>
            </w:r>
            <w:r w:rsidRPr="004C36E7">
              <w:rPr>
                <w:rFonts w:ascii="Arial" w:hAnsi="Arial" w:cs="Arial"/>
                <w:sz w:val="16"/>
                <w:szCs w:val="16"/>
                <w:lang w:val="lv-LV"/>
              </w:rPr>
              <w:t xml:space="preserve">, kā arī piemērojamās metodes, un patstāvīgi pieņem lēmumu par tiem datiem un informāciju, ko tas izvēlas uzglabāt vai kā citādi apstrādāt, izmantojot Produkta funkcionalitāti un </w:t>
            </w:r>
            <w:proofErr w:type="spellStart"/>
            <w:r w:rsidRPr="004C36E7">
              <w:rPr>
                <w:rFonts w:ascii="Arial" w:hAnsi="Arial" w:cs="Arial"/>
                <w:sz w:val="16"/>
                <w:szCs w:val="16"/>
                <w:lang w:val="lv-LV"/>
              </w:rPr>
              <w:t>papildiespējas</w:t>
            </w:r>
            <w:proofErr w:type="spellEnd"/>
            <w:r w:rsidRPr="004C36E7">
              <w:rPr>
                <w:rFonts w:ascii="Arial" w:hAnsi="Arial" w:cs="Arial"/>
                <w:sz w:val="16"/>
                <w:szCs w:val="16"/>
                <w:lang w:val="lv-LV"/>
              </w:rPr>
              <w:t xml:space="preserve">. </w:t>
            </w:r>
          </w:p>
          <w:p w14:paraId="2755945F" w14:textId="13710F64" w:rsidR="008C10C4" w:rsidRPr="004C36E7" w:rsidRDefault="008C10C4" w:rsidP="00725940">
            <w:pPr>
              <w:numPr>
                <w:ilvl w:val="0"/>
                <w:numId w:val="1"/>
              </w:numPr>
              <w:spacing w:after="120"/>
              <w:ind w:left="254" w:hanging="254"/>
              <w:jc w:val="both"/>
              <w:rPr>
                <w:rFonts w:ascii="Arial" w:hAnsi="Arial" w:cs="Arial"/>
                <w:sz w:val="16"/>
                <w:szCs w:val="16"/>
                <w:lang w:val="lv-LV"/>
              </w:rPr>
            </w:pPr>
            <w:r w:rsidRPr="004C36E7">
              <w:rPr>
                <w:rFonts w:ascii="Arial" w:hAnsi="Arial" w:cs="Arial"/>
                <w:sz w:val="16"/>
                <w:szCs w:val="16"/>
                <w:lang w:val="lv-LV"/>
              </w:rPr>
              <w:t xml:space="preserve">LMT kā </w:t>
            </w:r>
            <w:r w:rsidR="00E2453F">
              <w:rPr>
                <w:rFonts w:ascii="Arial" w:hAnsi="Arial" w:cs="Arial"/>
                <w:sz w:val="16"/>
                <w:szCs w:val="16"/>
                <w:lang w:val="lv-LV"/>
              </w:rPr>
              <w:t>Pakalpojuma sniedzējs</w:t>
            </w:r>
            <w:r w:rsidRPr="004C36E7">
              <w:rPr>
                <w:rFonts w:ascii="Arial" w:hAnsi="Arial" w:cs="Arial"/>
                <w:sz w:val="16"/>
                <w:szCs w:val="16"/>
                <w:lang w:val="lv-LV"/>
              </w:rPr>
              <w:t xml:space="preserve"> neuzņemas atbildību par </w:t>
            </w:r>
            <w:r w:rsidR="00A62CEA">
              <w:rPr>
                <w:rFonts w:ascii="Arial" w:hAnsi="Arial" w:cs="Arial"/>
                <w:sz w:val="16"/>
                <w:szCs w:val="16"/>
                <w:lang w:val="lv-LV"/>
              </w:rPr>
              <w:t>informāciju</w:t>
            </w:r>
            <w:r w:rsidRPr="004C36E7">
              <w:rPr>
                <w:rFonts w:ascii="Arial" w:hAnsi="Arial" w:cs="Arial"/>
                <w:sz w:val="16"/>
                <w:szCs w:val="16"/>
                <w:lang w:val="lv-LV"/>
              </w:rPr>
              <w:t xml:space="preserve"> un t</w:t>
            </w:r>
            <w:r w:rsidR="00A62CEA">
              <w:rPr>
                <w:rFonts w:ascii="Arial" w:hAnsi="Arial" w:cs="Arial"/>
                <w:sz w:val="16"/>
                <w:szCs w:val="16"/>
                <w:lang w:val="lv-LV"/>
              </w:rPr>
              <w:t>ās</w:t>
            </w:r>
            <w:r w:rsidRPr="004C36E7">
              <w:rPr>
                <w:rFonts w:ascii="Arial" w:hAnsi="Arial" w:cs="Arial"/>
                <w:sz w:val="16"/>
                <w:szCs w:val="16"/>
                <w:lang w:val="lv-LV"/>
              </w:rPr>
              <w:t xml:space="preserve"> saturu, ko Lietotājs apstrādā, </w:t>
            </w:r>
            <w:r w:rsidR="00A62CEA">
              <w:rPr>
                <w:rFonts w:ascii="Arial" w:hAnsi="Arial" w:cs="Arial"/>
                <w:sz w:val="16"/>
                <w:szCs w:val="16"/>
                <w:lang w:val="lv-LV"/>
              </w:rPr>
              <w:t>i</w:t>
            </w:r>
            <w:r w:rsidRPr="004C36E7">
              <w:rPr>
                <w:rFonts w:ascii="Arial" w:hAnsi="Arial" w:cs="Arial"/>
                <w:sz w:val="16"/>
                <w:szCs w:val="16"/>
                <w:lang w:val="lv-LV"/>
              </w:rPr>
              <w:t xml:space="preserve">zmantojot </w:t>
            </w:r>
            <w:r w:rsidR="0063638B">
              <w:rPr>
                <w:rFonts w:ascii="Arial" w:hAnsi="Arial" w:cs="Arial"/>
                <w:sz w:val="16"/>
                <w:szCs w:val="16"/>
                <w:lang w:val="lv-LV"/>
              </w:rPr>
              <w:t xml:space="preserve">MPS izstrādātu </w:t>
            </w:r>
            <w:r w:rsidRPr="004C36E7">
              <w:rPr>
                <w:rFonts w:ascii="Arial" w:hAnsi="Arial" w:cs="Arial"/>
                <w:sz w:val="16"/>
                <w:szCs w:val="16"/>
                <w:lang w:val="lv-LV"/>
              </w:rPr>
              <w:t>Produktu vai tā papildinājumus, kā arī zaudējumiem vai kaitējumu, kas tieši vai netieši rodas sakarā ar šād</w:t>
            </w:r>
            <w:r w:rsidR="00A62CEA">
              <w:rPr>
                <w:rFonts w:ascii="Arial" w:hAnsi="Arial" w:cs="Arial"/>
                <w:sz w:val="16"/>
                <w:szCs w:val="16"/>
                <w:lang w:val="lv-LV"/>
              </w:rPr>
              <w:t>as</w:t>
            </w:r>
            <w:r w:rsidRPr="004C36E7">
              <w:rPr>
                <w:rFonts w:ascii="Arial" w:hAnsi="Arial" w:cs="Arial"/>
                <w:sz w:val="16"/>
                <w:szCs w:val="16"/>
                <w:lang w:val="lv-LV"/>
              </w:rPr>
              <w:t xml:space="preserve"> </w:t>
            </w:r>
            <w:r w:rsidR="00A62CEA">
              <w:rPr>
                <w:rFonts w:ascii="Arial" w:hAnsi="Arial" w:cs="Arial"/>
                <w:sz w:val="16"/>
                <w:szCs w:val="16"/>
                <w:lang w:val="lv-LV"/>
              </w:rPr>
              <w:t>informācijas</w:t>
            </w:r>
            <w:r w:rsidRPr="004C36E7">
              <w:rPr>
                <w:rFonts w:ascii="Arial" w:hAnsi="Arial" w:cs="Arial"/>
                <w:sz w:val="16"/>
                <w:szCs w:val="16"/>
                <w:lang w:val="lv-LV"/>
              </w:rPr>
              <w:t xml:space="preserve"> zudumu, pārveidi</w:t>
            </w:r>
            <w:r w:rsidR="00864631">
              <w:rPr>
                <w:rFonts w:ascii="Arial" w:hAnsi="Arial" w:cs="Arial"/>
                <w:sz w:val="16"/>
                <w:szCs w:val="16"/>
                <w:lang w:val="lv-LV"/>
              </w:rPr>
              <w:t>, publicēšanu</w:t>
            </w:r>
            <w:r w:rsidRPr="004C36E7">
              <w:rPr>
                <w:rFonts w:ascii="Arial" w:hAnsi="Arial" w:cs="Arial"/>
                <w:sz w:val="16"/>
                <w:szCs w:val="16"/>
                <w:lang w:val="lv-LV"/>
              </w:rPr>
              <w:t xml:space="preserve"> vai nonākšanu trešo personu rīcībā. </w:t>
            </w:r>
            <w:r w:rsidR="008959C1" w:rsidRPr="004C36E7">
              <w:rPr>
                <w:rFonts w:ascii="Arial" w:hAnsi="Arial" w:cs="Arial"/>
                <w:sz w:val="16"/>
                <w:szCs w:val="16"/>
                <w:lang w:val="lv-LV"/>
              </w:rPr>
              <w:t>Tāpat</w:t>
            </w:r>
            <w:r w:rsidR="00314BCC">
              <w:rPr>
                <w:rFonts w:ascii="Arial" w:hAnsi="Arial" w:cs="Arial"/>
                <w:sz w:val="16"/>
                <w:szCs w:val="16"/>
                <w:lang w:val="lv-LV"/>
              </w:rPr>
              <w:t>,</w:t>
            </w:r>
            <w:r w:rsidR="008959C1" w:rsidRPr="004C36E7">
              <w:rPr>
                <w:rFonts w:ascii="Arial" w:hAnsi="Arial" w:cs="Arial"/>
                <w:sz w:val="16"/>
                <w:szCs w:val="16"/>
                <w:lang w:val="lv-LV"/>
              </w:rPr>
              <w:t xml:space="preserve"> </w:t>
            </w:r>
            <w:r w:rsidR="00314BCC">
              <w:rPr>
                <w:rFonts w:ascii="Arial" w:hAnsi="Arial" w:cs="Arial"/>
                <w:sz w:val="16"/>
                <w:szCs w:val="16"/>
                <w:lang w:val="lv-LV"/>
              </w:rPr>
              <w:t xml:space="preserve">LMT nav atbildīgs </w:t>
            </w:r>
            <w:r w:rsidRPr="004C36E7">
              <w:rPr>
                <w:rFonts w:ascii="Arial" w:hAnsi="Arial" w:cs="Arial"/>
                <w:sz w:val="16"/>
                <w:szCs w:val="16"/>
                <w:lang w:val="lv-LV"/>
              </w:rPr>
              <w:t xml:space="preserve">tām </w:t>
            </w:r>
            <w:r w:rsidR="00314BCC">
              <w:rPr>
                <w:rFonts w:ascii="Arial" w:hAnsi="Arial" w:cs="Arial"/>
                <w:sz w:val="16"/>
                <w:szCs w:val="16"/>
                <w:lang w:val="lv-LV"/>
              </w:rPr>
              <w:t xml:space="preserve">trešo personu </w:t>
            </w:r>
            <w:r w:rsidRPr="004C36E7">
              <w:rPr>
                <w:rFonts w:ascii="Arial" w:hAnsi="Arial" w:cs="Arial"/>
                <w:sz w:val="16"/>
                <w:szCs w:val="16"/>
                <w:lang w:val="lv-LV"/>
              </w:rPr>
              <w:t>prettiesiskām darbībām,</w:t>
            </w:r>
            <w:r w:rsidR="006F0D57" w:rsidRPr="004C36E7">
              <w:rPr>
                <w:rFonts w:ascii="Arial" w:hAnsi="Arial" w:cs="Arial"/>
                <w:sz w:val="16"/>
                <w:szCs w:val="16"/>
                <w:lang w:val="lv-LV"/>
              </w:rPr>
              <w:t xml:space="preserve"> t.sk. </w:t>
            </w:r>
            <w:proofErr w:type="spellStart"/>
            <w:r w:rsidR="006F0D57" w:rsidRPr="004C36E7">
              <w:rPr>
                <w:rFonts w:ascii="Arial" w:hAnsi="Arial" w:cs="Arial"/>
                <w:sz w:val="16"/>
                <w:szCs w:val="16"/>
                <w:lang w:val="lv-LV"/>
              </w:rPr>
              <w:t>ļaunprogrammatūras</w:t>
            </w:r>
            <w:proofErr w:type="spellEnd"/>
            <w:r w:rsidR="006F0D57" w:rsidRPr="004C36E7">
              <w:rPr>
                <w:rFonts w:ascii="Arial" w:hAnsi="Arial" w:cs="Arial"/>
                <w:sz w:val="16"/>
                <w:szCs w:val="16"/>
                <w:lang w:val="lv-LV"/>
              </w:rPr>
              <w:t xml:space="preserve"> </w:t>
            </w:r>
            <w:r w:rsidR="00314BCC">
              <w:rPr>
                <w:rFonts w:ascii="Arial" w:hAnsi="Arial" w:cs="Arial"/>
                <w:sz w:val="16"/>
                <w:szCs w:val="16"/>
                <w:lang w:val="lv-LV"/>
              </w:rPr>
              <w:t xml:space="preserve">esamību </w:t>
            </w:r>
            <w:r w:rsidR="006F0D57" w:rsidRPr="004C36E7">
              <w:rPr>
                <w:rFonts w:ascii="Arial" w:hAnsi="Arial" w:cs="Arial"/>
                <w:sz w:val="16"/>
                <w:szCs w:val="16"/>
                <w:lang w:val="lv-LV"/>
              </w:rPr>
              <w:t>Iekārtās,</w:t>
            </w:r>
            <w:r w:rsidRPr="004C36E7">
              <w:rPr>
                <w:rFonts w:ascii="Arial" w:hAnsi="Arial" w:cs="Arial"/>
                <w:sz w:val="16"/>
                <w:szCs w:val="16"/>
                <w:lang w:val="lv-LV"/>
              </w:rPr>
              <w:t xml:space="preserve"> kuru nolūks ir „uzlauzt” Produktu, traucēt (bloķēt) tā darbību, mainīt Produkta pirmkodu vai neautorizēti piekļūt Lietotāja </w:t>
            </w:r>
            <w:r w:rsidR="00010652">
              <w:rPr>
                <w:rFonts w:ascii="Arial" w:hAnsi="Arial" w:cs="Arial"/>
                <w:sz w:val="16"/>
                <w:szCs w:val="16"/>
                <w:lang w:val="lv-LV"/>
              </w:rPr>
              <w:t xml:space="preserve">kontam vai tajā esošajiem </w:t>
            </w:r>
            <w:r w:rsidRPr="004C36E7">
              <w:rPr>
                <w:rFonts w:ascii="Arial" w:hAnsi="Arial" w:cs="Arial"/>
                <w:sz w:val="16"/>
                <w:szCs w:val="16"/>
                <w:lang w:val="lv-LV"/>
              </w:rPr>
              <w:t>datiem.</w:t>
            </w:r>
          </w:p>
          <w:p w14:paraId="1929DB07" w14:textId="7C8210B6" w:rsidR="008C10C4" w:rsidRPr="004C36E7" w:rsidRDefault="008C10C4" w:rsidP="00725940">
            <w:pPr>
              <w:numPr>
                <w:ilvl w:val="0"/>
                <w:numId w:val="1"/>
              </w:numPr>
              <w:spacing w:after="120"/>
              <w:ind w:left="254" w:hanging="254"/>
              <w:jc w:val="both"/>
              <w:rPr>
                <w:rFonts w:ascii="Arial" w:hAnsi="Arial" w:cs="Arial"/>
                <w:sz w:val="16"/>
                <w:szCs w:val="16"/>
                <w:lang w:val="lv-LV"/>
              </w:rPr>
            </w:pPr>
            <w:r w:rsidRPr="004C36E7">
              <w:rPr>
                <w:rFonts w:ascii="Arial" w:hAnsi="Arial" w:cs="Arial"/>
                <w:sz w:val="16"/>
                <w:szCs w:val="16"/>
                <w:lang w:val="lv-LV"/>
              </w:rPr>
              <w:t xml:space="preserve">LMT neuzņemas atbildību par Produkta izmantošanas neiespējamību, nepieejamību vai cita rakstura nepilnībām, ja to cēlonis ir Lietotāja </w:t>
            </w:r>
            <w:r w:rsidR="00F003BB">
              <w:rPr>
                <w:rFonts w:ascii="Arial" w:hAnsi="Arial" w:cs="Arial"/>
                <w:sz w:val="16"/>
                <w:szCs w:val="16"/>
                <w:lang w:val="lv-LV"/>
              </w:rPr>
              <w:t xml:space="preserve">neattaisnota </w:t>
            </w:r>
            <w:r w:rsidRPr="004C36E7">
              <w:rPr>
                <w:rFonts w:ascii="Arial" w:hAnsi="Arial" w:cs="Arial"/>
                <w:sz w:val="16"/>
                <w:szCs w:val="16"/>
                <w:lang w:val="lv-LV"/>
              </w:rPr>
              <w:t xml:space="preserve">darbība vai bezdarbība. Gadījumā, ja Produkta izmantošanas neiespējamībai, nepieejamībai vai cita rakstura nepilnībām cēlonis nav Lietotāja </w:t>
            </w:r>
            <w:r w:rsidR="00F003BB">
              <w:rPr>
                <w:rFonts w:ascii="Arial" w:hAnsi="Arial" w:cs="Arial"/>
                <w:sz w:val="16"/>
                <w:szCs w:val="16"/>
                <w:lang w:val="lv-LV"/>
              </w:rPr>
              <w:t xml:space="preserve">neattaisnota </w:t>
            </w:r>
            <w:r w:rsidRPr="004C36E7">
              <w:rPr>
                <w:rFonts w:ascii="Arial" w:hAnsi="Arial" w:cs="Arial"/>
                <w:sz w:val="16"/>
                <w:szCs w:val="16"/>
                <w:lang w:val="lv-LV"/>
              </w:rPr>
              <w:t xml:space="preserve">darbība vai bezdarbība, tad Lietotājs ir tiesīgs pieprasīt kompensācijas no ALSO un/vai MPS (atbilstoši to kompetenču un atbildību sadalījumam) </w:t>
            </w:r>
            <w:r w:rsidR="000C40D2" w:rsidRPr="004C36E7">
              <w:rPr>
                <w:rFonts w:ascii="Arial" w:hAnsi="Arial" w:cs="Arial"/>
                <w:sz w:val="16"/>
                <w:szCs w:val="16"/>
                <w:lang w:val="lv-LV"/>
              </w:rPr>
              <w:t xml:space="preserve">tādā </w:t>
            </w:r>
            <w:r w:rsidRPr="004C36E7">
              <w:rPr>
                <w:rFonts w:ascii="Arial" w:hAnsi="Arial" w:cs="Arial"/>
                <w:sz w:val="16"/>
                <w:szCs w:val="16"/>
                <w:lang w:val="lv-LV"/>
              </w:rPr>
              <w:t>kārtībā, apmērā un termi</w:t>
            </w:r>
            <w:r w:rsidR="000C40D2" w:rsidRPr="004C36E7">
              <w:rPr>
                <w:rFonts w:ascii="Arial" w:hAnsi="Arial" w:cs="Arial"/>
                <w:sz w:val="16"/>
                <w:szCs w:val="16"/>
                <w:lang w:val="lv-LV"/>
              </w:rPr>
              <w:t xml:space="preserve">ņos, </w:t>
            </w:r>
            <w:r w:rsidR="00E27C65">
              <w:rPr>
                <w:rFonts w:ascii="Arial" w:hAnsi="Arial" w:cs="Arial"/>
                <w:sz w:val="16"/>
                <w:szCs w:val="16"/>
                <w:lang w:val="lv-LV"/>
              </w:rPr>
              <w:t>ciktāl to pieļauj</w:t>
            </w:r>
            <w:r w:rsidR="000C40D2" w:rsidRPr="004C36E7">
              <w:rPr>
                <w:rFonts w:ascii="Arial" w:hAnsi="Arial" w:cs="Arial"/>
                <w:sz w:val="16"/>
                <w:szCs w:val="16"/>
                <w:lang w:val="lv-LV"/>
              </w:rPr>
              <w:t xml:space="preserve"> Licences līgums</w:t>
            </w:r>
            <w:r w:rsidRPr="004C36E7">
              <w:rPr>
                <w:rFonts w:ascii="Arial" w:hAnsi="Arial" w:cs="Arial"/>
                <w:sz w:val="16"/>
                <w:szCs w:val="16"/>
                <w:lang w:val="lv-LV"/>
              </w:rPr>
              <w:t xml:space="preserve"> un/vai ALSO noteikumi.</w:t>
            </w:r>
          </w:p>
          <w:p w14:paraId="75C45F33" w14:textId="77777777" w:rsidR="009E09D4" w:rsidRPr="004C36E7" w:rsidRDefault="00534467" w:rsidP="00725940">
            <w:pPr>
              <w:numPr>
                <w:ilvl w:val="0"/>
                <w:numId w:val="1"/>
              </w:numPr>
              <w:spacing w:after="120"/>
              <w:ind w:left="254" w:hanging="254"/>
              <w:jc w:val="both"/>
              <w:rPr>
                <w:rFonts w:ascii="Arial" w:hAnsi="Arial" w:cs="Arial"/>
                <w:sz w:val="16"/>
                <w:szCs w:val="16"/>
                <w:lang w:val="lv-LV"/>
              </w:rPr>
            </w:pPr>
            <w:r w:rsidRPr="004C36E7">
              <w:rPr>
                <w:rFonts w:ascii="Arial" w:hAnsi="Arial" w:cs="Arial"/>
                <w:sz w:val="16"/>
                <w:szCs w:val="16"/>
                <w:lang w:val="lv-LV"/>
              </w:rPr>
              <w:t xml:space="preserve">LMT neatbild par tiešu, netiešu vai nejaušu kaitējumu vai zaudējumiem, kas izriet no Produkta izmantošanas vai tā funkcionalitātes un </w:t>
            </w:r>
            <w:proofErr w:type="spellStart"/>
            <w:r w:rsidRPr="004C36E7">
              <w:rPr>
                <w:rFonts w:ascii="Arial" w:hAnsi="Arial" w:cs="Arial"/>
                <w:sz w:val="16"/>
                <w:szCs w:val="16"/>
                <w:lang w:val="lv-LV"/>
              </w:rPr>
              <w:t>papildiespēju</w:t>
            </w:r>
            <w:proofErr w:type="spellEnd"/>
            <w:r w:rsidRPr="004C36E7">
              <w:rPr>
                <w:rFonts w:ascii="Arial" w:hAnsi="Arial" w:cs="Arial"/>
                <w:sz w:val="16"/>
                <w:szCs w:val="16"/>
                <w:lang w:val="lv-LV"/>
              </w:rPr>
              <w:t xml:space="preserve"> neatbilstības Produkta plānam vai Lietotāja vajadzībām un cerībām. </w:t>
            </w:r>
            <w:r w:rsidR="00D57B37" w:rsidRPr="004C36E7">
              <w:rPr>
                <w:rFonts w:ascii="Arial" w:hAnsi="Arial" w:cs="Arial"/>
                <w:sz w:val="16"/>
                <w:szCs w:val="16"/>
                <w:lang w:val="lv-LV"/>
              </w:rPr>
              <w:t xml:space="preserve">LMT </w:t>
            </w:r>
            <w:r w:rsidRPr="004C36E7">
              <w:rPr>
                <w:rFonts w:ascii="Arial" w:hAnsi="Arial" w:cs="Arial"/>
                <w:sz w:val="16"/>
                <w:szCs w:val="16"/>
                <w:lang w:val="lv-LV"/>
              </w:rPr>
              <w:t xml:space="preserve">šajā sakarā </w:t>
            </w:r>
            <w:r w:rsidR="00D57B37" w:rsidRPr="004C36E7">
              <w:rPr>
                <w:rFonts w:ascii="Arial" w:hAnsi="Arial" w:cs="Arial"/>
                <w:sz w:val="16"/>
                <w:szCs w:val="16"/>
                <w:lang w:val="lv-LV"/>
              </w:rPr>
              <w:t>nav atbildīgs</w:t>
            </w:r>
            <w:r w:rsidR="009E09D4" w:rsidRPr="004C36E7">
              <w:rPr>
                <w:rFonts w:ascii="Arial" w:hAnsi="Arial" w:cs="Arial"/>
                <w:sz w:val="16"/>
                <w:szCs w:val="16"/>
                <w:lang w:val="lv-LV"/>
              </w:rPr>
              <w:t xml:space="preserve"> par Lietotāja zaudētiem ieņēmumiem vai tiešiem, netiešiem, ar nolūku veiktiem, negadījumā radītiem, no darbības izrietošiem </w:t>
            </w:r>
            <w:r w:rsidR="0046172E">
              <w:rPr>
                <w:rFonts w:ascii="Arial" w:hAnsi="Arial" w:cs="Arial"/>
                <w:sz w:val="16"/>
                <w:szCs w:val="16"/>
                <w:lang w:val="lv-LV"/>
              </w:rPr>
              <w:t>izdevumiem</w:t>
            </w:r>
            <w:r w:rsidR="0046172E" w:rsidRPr="004C36E7">
              <w:rPr>
                <w:rFonts w:ascii="Arial" w:hAnsi="Arial" w:cs="Arial"/>
                <w:sz w:val="16"/>
                <w:szCs w:val="16"/>
                <w:lang w:val="lv-LV"/>
              </w:rPr>
              <w:t xml:space="preserve"> </w:t>
            </w:r>
            <w:r w:rsidR="009E09D4" w:rsidRPr="004C36E7">
              <w:rPr>
                <w:rFonts w:ascii="Arial" w:hAnsi="Arial" w:cs="Arial"/>
                <w:sz w:val="16"/>
                <w:szCs w:val="16"/>
                <w:lang w:val="lv-LV"/>
              </w:rPr>
              <w:t xml:space="preserve">vai zaudējumiem, kas saistīti ar </w:t>
            </w:r>
            <w:r w:rsidR="00D57B37" w:rsidRPr="004C36E7">
              <w:rPr>
                <w:rFonts w:ascii="Arial" w:hAnsi="Arial" w:cs="Arial"/>
                <w:sz w:val="16"/>
                <w:szCs w:val="16"/>
                <w:lang w:val="lv-LV"/>
              </w:rPr>
              <w:t xml:space="preserve">Lietotāja </w:t>
            </w:r>
            <w:r w:rsidR="009E09D4" w:rsidRPr="004C36E7">
              <w:rPr>
                <w:rFonts w:ascii="Arial" w:hAnsi="Arial" w:cs="Arial"/>
                <w:sz w:val="16"/>
                <w:szCs w:val="16"/>
                <w:lang w:val="lv-LV"/>
              </w:rPr>
              <w:t xml:space="preserve">neiegūtu peļņu, ieņēmumiem, komercdarbības pārtraukšanu, biznesa informācijas zaudēšanu pat tādā gadījumā, ja </w:t>
            </w:r>
            <w:r w:rsidR="00D57B37" w:rsidRPr="004C36E7">
              <w:rPr>
                <w:rFonts w:ascii="Arial" w:hAnsi="Arial" w:cs="Arial"/>
                <w:sz w:val="16"/>
                <w:szCs w:val="16"/>
                <w:lang w:val="lv-LV"/>
              </w:rPr>
              <w:t>Līdzēji</w:t>
            </w:r>
            <w:r w:rsidR="009E09D4" w:rsidRPr="004C36E7">
              <w:rPr>
                <w:rFonts w:ascii="Arial" w:hAnsi="Arial" w:cs="Arial"/>
                <w:sz w:val="16"/>
                <w:szCs w:val="16"/>
                <w:lang w:val="lv-LV"/>
              </w:rPr>
              <w:t xml:space="preserve"> zināja, ka pastāv šāda iespēja vai tā </w:t>
            </w:r>
            <w:r w:rsidR="00E21308" w:rsidRPr="004C36E7">
              <w:rPr>
                <w:rFonts w:ascii="Arial" w:hAnsi="Arial" w:cs="Arial"/>
                <w:sz w:val="16"/>
                <w:szCs w:val="16"/>
                <w:lang w:val="lv-LV"/>
              </w:rPr>
              <w:t>bija</w:t>
            </w:r>
            <w:r w:rsidR="009E09D4" w:rsidRPr="004C36E7">
              <w:rPr>
                <w:rFonts w:ascii="Arial" w:hAnsi="Arial" w:cs="Arial"/>
                <w:sz w:val="16"/>
                <w:szCs w:val="16"/>
                <w:lang w:val="lv-LV"/>
              </w:rPr>
              <w:t xml:space="preserve"> prognozējama.</w:t>
            </w:r>
          </w:p>
          <w:p w14:paraId="0985288F" w14:textId="77777777" w:rsidR="00C82CE7" w:rsidRPr="004C36E7" w:rsidRDefault="00C82CE7" w:rsidP="00725940">
            <w:pPr>
              <w:numPr>
                <w:ilvl w:val="0"/>
                <w:numId w:val="1"/>
              </w:numPr>
              <w:spacing w:after="120"/>
              <w:ind w:left="254" w:hanging="254"/>
              <w:jc w:val="both"/>
              <w:rPr>
                <w:rFonts w:ascii="Arial" w:hAnsi="Arial" w:cs="Arial"/>
                <w:sz w:val="16"/>
                <w:szCs w:val="16"/>
                <w:lang w:val="lv-LV"/>
              </w:rPr>
            </w:pPr>
            <w:r w:rsidRPr="004C36E7">
              <w:rPr>
                <w:rFonts w:ascii="Arial" w:hAnsi="Arial" w:cs="Arial"/>
                <w:sz w:val="16"/>
                <w:szCs w:val="16"/>
                <w:lang w:val="lv-LV"/>
              </w:rPr>
              <w:t>Par zaudējumiem</w:t>
            </w:r>
            <w:r w:rsidR="00BE69F2" w:rsidRPr="004C36E7">
              <w:rPr>
                <w:rFonts w:ascii="Arial" w:hAnsi="Arial" w:cs="Arial"/>
                <w:sz w:val="16"/>
                <w:szCs w:val="16"/>
                <w:lang w:val="lv-LV"/>
              </w:rPr>
              <w:t xml:space="preserve"> vai kaitējumu, kas rodas</w:t>
            </w:r>
            <w:r w:rsidRPr="004C36E7">
              <w:rPr>
                <w:rFonts w:ascii="Arial" w:hAnsi="Arial" w:cs="Arial"/>
                <w:sz w:val="16"/>
                <w:szCs w:val="16"/>
                <w:lang w:val="lv-LV"/>
              </w:rPr>
              <w:t xml:space="preserve"> Lietotājam vai trešajām personām saistībā ar Pakalpojumu, LMT atbild tikai gadījumā, ja tiek pierādīts, ka šādi zaudējumi </w:t>
            </w:r>
            <w:r w:rsidR="00BE69F2" w:rsidRPr="004C36E7">
              <w:rPr>
                <w:rFonts w:ascii="Arial" w:hAnsi="Arial" w:cs="Arial"/>
                <w:sz w:val="16"/>
                <w:szCs w:val="16"/>
                <w:lang w:val="lv-LV"/>
              </w:rPr>
              <w:t>vai kaitējums radušies</w:t>
            </w:r>
            <w:r w:rsidRPr="004C36E7">
              <w:rPr>
                <w:rFonts w:ascii="Arial" w:hAnsi="Arial" w:cs="Arial"/>
                <w:sz w:val="16"/>
                <w:szCs w:val="16"/>
                <w:lang w:val="lv-LV"/>
              </w:rPr>
              <w:t xml:space="preserve"> LMT neattaisnotas rīcības rezultātā, kas izpaužas kā ļauns nolūks vai rupja neuzmanība.</w:t>
            </w:r>
            <w:r w:rsidR="00F54812" w:rsidRPr="004C36E7">
              <w:rPr>
                <w:rFonts w:ascii="Arial" w:hAnsi="Arial" w:cs="Arial"/>
                <w:sz w:val="16"/>
                <w:szCs w:val="16"/>
                <w:lang w:val="lv-LV"/>
              </w:rPr>
              <w:t xml:space="preserve"> Jebkurā gadījumā </w:t>
            </w:r>
            <w:r w:rsidR="00BE69F2" w:rsidRPr="004C36E7">
              <w:rPr>
                <w:rFonts w:ascii="Arial" w:hAnsi="Arial" w:cs="Arial"/>
                <w:sz w:val="16"/>
                <w:szCs w:val="16"/>
                <w:lang w:val="lv-LV"/>
              </w:rPr>
              <w:t>kopējais pieļaujamais</w:t>
            </w:r>
            <w:r w:rsidR="00F54812" w:rsidRPr="004C36E7">
              <w:rPr>
                <w:rFonts w:ascii="Arial" w:hAnsi="Arial" w:cs="Arial"/>
                <w:sz w:val="16"/>
                <w:szCs w:val="16"/>
                <w:lang w:val="lv-LV"/>
              </w:rPr>
              <w:t xml:space="preserve"> </w:t>
            </w:r>
            <w:r w:rsidR="00457787" w:rsidRPr="004C36E7">
              <w:rPr>
                <w:rFonts w:ascii="Arial" w:hAnsi="Arial" w:cs="Arial"/>
                <w:sz w:val="16"/>
                <w:szCs w:val="16"/>
                <w:lang w:val="lv-LV"/>
              </w:rPr>
              <w:t>atbildības</w:t>
            </w:r>
            <w:r w:rsidR="00BE69F2" w:rsidRPr="004C36E7">
              <w:rPr>
                <w:rFonts w:ascii="Arial" w:hAnsi="Arial" w:cs="Arial"/>
                <w:sz w:val="16"/>
                <w:szCs w:val="16"/>
                <w:lang w:val="lv-LV"/>
              </w:rPr>
              <w:t xml:space="preserve"> </w:t>
            </w:r>
            <w:r w:rsidR="00F54812" w:rsidRPr="004C36E7">
              <w:rPr>
                <w:rFonts w:ascii="Arial" w:hAnsi="Arial" w:cs="Arial"/>
                <w:sz w:val="16"/>
                <w:szCs w:val="16"/>
                <w:lang w:val="lv-LV"/>
              </w:rPr>
              <w:t>apmērs</w:t>
            </w:r>
            <w:r w:rsidR="00BE69F2" w:rsidRPr="004C36E7">
              <w:rPr>
                <w:rFonts w:ascii="Arial" w:hAnsi="Arial" w:cs="Arial"/>
                <w:sz w:val="16"/>
                <w:szCs w:val="16"/>
                <w:lang w:val="lv-LV"/>
              </w:rPr>
              <w:t xml:space="preserve">, kādu </w:t>
            </w:r>
            <w:r w:rsidR="00756D13" w:rsidRPr="004C36E7">
              <w:rPr>
                <w:rFonts w:ascii="Arial" w:hAnsi="Arial" w:cs="Arial"/>
                <w:sz w:val="16"/>
                <w:szCs w:val="16"/>
                <w:lang w:val="lv-LV"/>
              </w:rPr>
              <w:t xml:space="preserve">LMT </w:t>
            </w:r>
            <w:r w:rsidR="00841F54" w:rsidRPr="004C36E7">
              <w:rPr>
                <w:rFonts w:ascii="Arial" w:hAnsi="Arial" w:cs="Arial"/>
                <w:sz w:val="16"/>
                <w:szCs w:val="16"/>
                <w:lang w:val="lv-LV"/>
              </w:rPr>
              <w:t xml:space="preserve">saskaņā ar Līgumu </w:t>
            </w:r>
            <w:r w:rsidR="00FB78B2" w:rsidRPr="004C36E7">
              <w:rPr>
                <w:rFonts w:ascii="Arial" w:hAnsi="Arial" w:cs="Arial"/>
                <w:sz w:val="16"/>
                <w:szCs w:val="16"/>
                <w:lang w:val="lv-LV"/>
              </w:rPr>
              <w:t>uzņemas pret</w:t>
            </w:r>
            <w:r w:rsidR="003266E5" w:rsidRPr="004C36E7">
              <w:rPr>
                <w:rFonts w:ascii="Arial" w:hAnsi="Arial" w:cs="Arial"/>
                <w:sz w:val="16"/>
                <w:szCs w:val="16"/>
                <w:lang w:val="lv-LV"/>
              </w:rPr>
              <w:t xml:space="preserve"> Lietotāju</w:t>
            </w:r>
            <w:r w:rsidR="00BE69F2" w:rsidRPr="004C36E7">
              <w:rPr>
                <w:rFonts w:ascii="Arial" w:hAnsi="Arial" w:cs="Arial"/>
                <w:sz w:val="16"/>
                <w:szCs w:val="16"/>
                <w:lang w:val="lv-LV"/>
              </w:rPr>
              <w:t>,</w:t>
            </w:r>
            <w:r w:rsidR="00F54812" w:rsidRPr="004C36E7">
              <w:rPr>
                <w:rFonts w:ascii="Arial" w:hAnsi="Arial" w:cs="Arial"/>
                <w:sz w:val="16"/>
                <w:szCs w:val="16"/>
                <w:lang w:val="lv-LV"/>
              </w:rPr>
              <w:t xml:space="preserve"> nevar pārsniegt Pakalpojuma maks</w:t>
            </w:r>
            <w:r w:rsidR="00140E9D">
              <w:rPr>
                <w:rFonts w:ascii="Arial" w:hAnsi="Arial" w:cs="Arial"/>
                <w:sz w:val="16"/>
                <w:szCs w:val="16"/>
                <w:lang w:val="lv-LV"/>
              </w:rPr>
              <w:t>u</w:t>
            </w:r>
            <w:r w:rsidR="00F54812" w:rsidRPr="004C36E7">
              <w:rPr>
                <w:rFonts w:ascii="Arial" w:hAnsi="Arial" w:cs="Arial"/>
                <w:sz w:val="16"/>
                <w:szCs w:val="16"/>
                <w:lang w:val="lv-LV"/>
              </w:rPr>
              <w:t xml:space="preserve"> kopsummu attiecībā uz vi</w:t>
            </w:r>
            <w:r w:rsidR="00C85E84" w:rsidRPr="004C36E7">
              <w:rPr>
                <w:rFonts w:ascii="Arial" w:hAnsi="Arial" w:cs="Arial"/>
                <w:sz w:val="16"/>
                <w:szCs w:val="16"/>
                <w:lang w:val="lv-LV"/>
              </w:rPr>
              <w:t>siem</w:t>
            </w:r>
            <w:r w:rsidR="00F54812" w:rsidRPr="004C36E7">
              <w:rPr>
                <w:rFonts w:ascii="Arial" w:hAnsi="Arial" w:cs="Arial"/>
                <w:sz w:val="16"/>
                <w:szCs w:val="16"/>
                <w:lang w:val="lv-LV"/>
              </w:rPr>
              <w:t xml:space="preserve"> </w:t>
            </w:r>
            <w:r w:rsidR="00C85E84" w:rsidRPr="004C36E7">
              <w:rPr>
                <w:rFonts w:ascii="Arial" w:hAnsi="Arial" w:cs="Arial"/>
                <w:sz w:val="16"/>
                <w:szCs w:val="16"/>
                <w:lang w:val="lv-LV"/>
              </w:rPr>
              <w:t xml:space="preserve">Pakalpojuma saturā </w:t>
            </w:r>
            <w:r w:rsidR="007A5B17" w:rsidRPr="004C36E7">
              <w:rPr>
                <w:rFonts w:ascii="Arial" w:hAnsi="Arial" w:cs="Arial"/>
                <w:sz w:val="16"/>
                <w:szCs w:val="16"/>
                <w:lang w:val="lv-LV"/>
              </w:rPr>
              <w:t>norādītajiem</w:t>
            </w:r>
            <w:r w:rsidR="00BE69F2" w:rsidRPr="004C36E7">
              <w:rPr>
                <w:rFonts w:ascii="Arial" w:hAnsi="Arial" w:cs="Arial"/>
                <w:sz w:val="16"/>
                <w:szCs w:val="16"/>
                <w:lang w:val="lv-LV"/>
              </w:rPr>
              <w:t xml:space="preserve"> Produkt</w:t>
            </w:r>
            <w:r w:rsidR="00C85E84" w:rsidRPr="004C36E7">
              <w:rPr>
                <w:rFonts w:ascii="Arial" w:hAnsi="Arial" w:cs="Arial"/>
                <w:sz w:val="16"/>
                <w:szCs w:val="16"/>
                <w:lang w:val="lv-LV"/>
              </w:rPr>
              <w:t>iem</w:t>
            </w:r>
            <w:r w:rsidR="00BE69F2" w:rsidRPr="004C36E7">
              <w:rPr>
                <w:rFonts w:ascii="Arial" w:hAnsi="Arial" w:cs="Arial"/>
                <w:sz w:val="16"/>
                <w:szCs w:val="16"/>
                <w:lang w:val="lv-LV"/>
              </w:rPr>
              <w:t xml:space="preserve"> </w:t>
            </w:r>
            <w:r w:rsidR="00C85E84" w:rsidRPr="004C36E7">
              <w:rPr>
                <w:rFonts w:ascii="Arial" w:hAnsi="Arial" w:cs="Arial"/>
                <w:sz w:val="16"/>
                <w:szCs w:val="16"/>
                <w:lang w:val="lv-LV"/>
              </w:rPr>
              <w:t>atbilstoši</w:t>
            </w:r>
            <w:r w:rsidR="00FE40D9" w:rsidRPr="004C36E7">
              <w:rPr>
                <w:rFonts w:ascii="Arial" w:hAnsi="Arial" w:cs="Arial"/>
                <w:sz w:val="16"/>
                <w:szCs w:val="16"/>
                <w:lang w:val="lv-LV"/>
              </w:rPr>
              <w:t xml:space="preserve"> </w:t>
            </w:r>
            <w:r w:rsidR="00756D13" w:rsidRPr="004C36E7">
              <w:rPr>
                <w:rFonts w:ascii="Arial" w:hAnsi="Arial" w:cs="Arial"/>
                <w:sz w:val="16"/>
                <w:szCs w:val="16"/>
                <w:lang w:val="lv-LV"/>
              </w:rPr>
              <w:t xml:space="preserve">tiem </w:t>
            </w:r>
            <w:r w:rsidR="00E41B4D" w:rsidRPr="004C36E7">
              <w:rPr>
                <w:rFonts w:ascii="Arial" w:hAnsi="Arial" w:cs="Arial"/>
                <w:sz w:val="16"/>
                <w:szCs w:val="16"/>
                <w:lang w:val="lv-LV"/>
              </w:rPr>
              <w:t>no</w:t>
            </w:r>
            <w:r w:rsidR="000945F8" w:rsidRPr="004C36E7">
              <w:rPr>
                <w:rFonts w:ascii="Arial" w:hAnsi="Arial" w:cs="Arial"/>
                <w:sz w:val="16"/>
                <w:szCs w:val="16"/>
                <w:lang w:val="lv-LV"/>
              </w:rPr>
              <w:t>līgtajam</w:t>
            </w:r>
            <w:r w:rsidR="007A5B17" w:rsidRPr="004C36E7">
              <w:rPr>
                <w:rFonts w:ascii="Arial" w:hAnsi="Arial" w:cs="Arial"/>
                <w:sz w:val="16"/>
                <w:szCs w:val="16"/>
                <w:lang w:val="lv-LV"/>
              </w:rPr>
              <w:t xml:space="preserve"> </w:t>
            </w:r>
            <w:r w:rsidR="00FE40D9" w:rsidRPr="004C36E7">
              <w:rPr>
                <w:rFonts w:ascii="Arial" w:hAnsi="Arial" w:cs="Arial"/>
                <w:sz w:val="16"/>
                <w:szCs w:val="16"/>
                <w:lang w:val="lv-LV"/>
              </w:rPr>
              <w:t>abonēšanas period</w:t>
            </w:r>
            <w:r w:rsidR="00F71B77" w:rsidRPr="004C36E7">
              <w:rPr>
                <w:rFonts w:ascii="Arial" w:hAnsi="Arial" w:cs="Arial"/>
                <w:sz w:val="16"/>
                <w:szCs w:val="16"/>
                <w:lang w:val="lv-LV"/>
              </w:rPr>
              <w:t>am</w:t>
            </w:r>
            <w:r w:rsidR="00F54812" w:rsidRPr="004C36E7">
              <w:rPr>
                <w:rFonts w:ascii="Arial" w:hAnsi="Arial" w:cs="Arial"/>
                <w:sz w:val="16"/>
                <w:szCs w:val="16"/>
                <w:lang w:val="lv-LV"/>
              </w:rPr>
              <w:t>.</w:t>
            </w:r>
          </w:p>
          <w:p w14:paraId="5471A155" w14:textId="0E2086C0" w:rsidR="00701966" w:rsidRPr="004C36E7" w:rsidRDefault="00701966" w:rsidP="00725940">
            <w:pPr>
              <w:numPr>
                <w:ilvl w:val="0"/>
                <w:numId w:val="1"/>
              </w:numPr>
              <w:ind w:left="254" w:hanging="254"/>
              <w:jc w:val="both"/>
              <w:rPr>
                <w:rFonts w:ascii="Arial" w:hAnsi="Arial" w:cs="Arial"/>
                <w:sz w:val="16"/>
                <w:szCs w:val="16"/>
                <w:lang w:val="lv-LV"/>
              </w:rPr>
            </w:pPr>
            <w:bookmarkStart w:id="6" w:name="_Ref26792039"/>
            <w:r w:rsidRPr="004C36E7">
              <w:rPr>
                <w:rFonts w:ascii="Arial" w:hAnsi="Arial" w:cs="Arial"/>
                <w:sz w:val="16"/>
                <w:szCs w:val="16"/>
                <w:lang w:val="lv-LV"/>
              </w:rPr>
              <w:t>LMT ir tiesī</w:t>
            </w:r>
            <w:r w:rsidR="00492BA5">
              <w:rPr>
                <w:rFonts w:ascii="Arial" w:hAnsi="Arial" w:cs="Arial"/>
                <w:sz w:val="16"/>
                <w:szCs w:val="16"/>
                <w:lang w:val="lv-LV"/>
              </w:rPr>
              <w:t>g</w:t>
            </w:r>
            <w:r w:rsidRPr="004C36E7">
              <w:rPr>
                <w:rFonts w:ascii="Arial" w:hAnsi="Arial" w:cs="Arial"/>
                <w:sz w:val="16"/>
                <w:szCs w:val="16"/>
                <w:lang w:val="lv-LV"/>
              </w:rPr>
              <w:t xml:space="preserve">s bez iepriekšēja brīdinājuma uz laiku (līdz pārkāpuma pilnīgai novēršanai) </w:t>
            </w:r>
            <w:r w:rsidR="00750A4B" w:rsidRPr="004C36E7">
              <w:rPr>
                <w:rFonts w:ascii="Arial" w:hAnsi="Arial" w:cs="Arial"/>
                <w:sz w:val="16"/>
                <w:szCs w:val="16"/>
                <w:lang w:val="lv-LV"/>
              </w:rPr>
              <w:t>pārtraukt</w:t>
            </w:r>
            <w:r w:rsidRPr="004C36E7">
              <w:rPr>
                <w:rFonts w:ascii="Arial" w:hAnsi="Arial" w:cs="Arial"/>
                <w:sz w:val="16"/>
                <w:szCs w:val="16"/>
                <w:lang w:val="lv-LV"/>
              </w:rPr>
              <w:t xml:space="preserve"> Līgumā noteiktā Pakalpojuma sniegšanu, t.sk. </w:t>
            </w:r>
            <w:r w:rsidR="0044338F">
              <w:rPr>
                <w:rFonts w:ascii="Arial" w:hAnsi="Arial" w:cs="Arial"/>
                <w:sz w:val="16"/>
                <w:szCs w:val="16"/>
                <w:lang w:val="lv-LV"/>
              </w:rPr>
              <w:t>Abonementu</w:t>
            </w:r>
            <w:r w:rsidRPr="004C36E7">
              <w:rPr>
                <w:rFonts w:ascii="Arial" w:hAnsi="Arial" w:cs="Arial"/>
                <w:sz w:val="16"/>
                <w:szCs w:val="16"/>
                <w:lang w:val="lv-LV"/>
              </w:rPr>
              <w:t xml:space="preserve"> atjaunināšanu, ja iestājas </w:t>
            </w:r>
            <w:r w:rsidR="002D413B" w:rsidRPr="004C36E7">
              <w:rPr>
                <w:rFonts w:ascii="Arial" w:hAnsi="Arial" w:cs="Arial"/>
                <w:sz w:val="16"/>
                <w:szCs w:val="16"/>
                <w:lang w:val="lv-LV"/>
              </w:rPr>
              <w:t xml:space="preserve">jebkurš </w:t>
            </w:r>
            <w:r w:rsidRPr="004C36E7">
              <w:rPr>
                <w:rFonts w:ascii="Arial" w:hAnsi="Arial" w:cs="Arial"/>
                <w:sz w:val="16"/>
                <w:szCs w:val="16"/>
                <w:lang w:val="lv-LV"/>
              </w:rPr>
              <w:t>no šiem gadījumiem:</w:t>
            </w:r>
            <w:bookmarkEnd w:id="6"/>
          </w:p>
          <w:p w14:paraId="26471A3D" w14:textId="62B73CB6" w:rsidR="00701966" w:rsidRPr="004C36E7" w:rsidRDefault="00F97F10" w:rsidP="00725940">
            <w:pPr>
              <w:ind w:left="680" w:hanging="426"/>
              <w:jc w:val="both"/>
              <w:rPr>
                <w:rFonts w:ascii="Arial" w:hAnsi="Arial" w:cs="Arial"/>
                <w:sz w:val="16"/>
                <w:szCs w:val="16"/>
                <w:lang w:val="lv-LV"/>
              </w:rPr>
            </w:pPr>
            <w:r>
              <w:rPr>
                <w:rFonts w:ascii="Arial" w:hAnsi="Arial" w:cs="Arial"/>
                <w:sz w:val="16"/>
                <w:szCs w:val="16"/>
                <w:lang w:val="lv-LV"/>
              </w:rPr>
              <w:t>40</w:t>
            </w:r>
            <w:r w:rsidR="00F60B44" w:rsidRPr="004C36E7">
              <w:rPr>
                <w:rFonts w:ascii="Arial" w:hAnsi="Arial" w:cs="Arial"/>
                <w:sz w:val="16"/>
                <w:szCs w:val="16"/>
                <w:lang w:val="lv-LV"/>
              </w:rPr>
              <w:t xml:space="preserve">.1. </w:t>
            </w:r>
            <w:r w:rsidR="00701966" w:rsidRPr="004C36E7">
              <w:rPr>
                <w:rFonts w:ascii="Arial" w:hAnsi="Arial" w:cs="Arial"/>
                <w:sz w:val="16"/>
                <w:szCs w:val="16"/>
                <w:lang w:val="lv-LV"/>
              </w:rPr>
              <w:t>Lietotājs nav apmaksājis Pakalpojuma ma</w:t>
            </w:r>
            <w:r w:rsidR="000C048F">
              <w:rPr>
                <w:rFonts w:ascii="Arial" w:hAnsi="Arial" w:cs="Arial"/>
                <w:sz w:val="16"/>
                <w:szCs w:val="16"/>
                <w:lang w:val="lv-LV"/>
              </w:rPr>
              <w:t>ksu un šāds kavējums pārsniedz 1</w:t>
            </w:r>
            <w:r w:rsidR="00701966" w:rsidRPr="004C36E7">
              <w:rPr>
                <w:rFonts w:ascii="Arial" w:hAnsi="Arial" w:cs="Arial"/>
                <w:sz w:val="16"/>
                <w:szCs w:val="16"/>
                <w:lang w:val="lv-LV"/>
              </w:rPr>
              <w:t>0 (desmit) dienas;</w:t>
            </w:r>
          </w:p>
          <w:p w14:paraId="10C66044" w14:textId="1916FABA" w:rsidR="000C5D54" w:rsidRPr="004C36E7" w:rsidRDefault="00F97F10" w:rsidP="00725940">
            <w:pPr>
              <w:ind w:left="680" w:hanging="426"/>
              <w:jc w:val="both"/>
              <w:rPr>
                <w:rFonts w:ascii="Arial" w:hAnsi="Arial" w:cs="Arial"/>
                <w:sz w:val="16"/>
                <w:szCs w:val="16"/>
                <w:lang w:val="lv-LV"/>
              </w:rPr>
            </w:pPr>
            <w:r>
              <w:rPr>
                <w:rFonts w:ascii="Arial" w:hAnsi="Arial" w:cs="Arial"/>
                <w:sz w:val="16"/>
                <w:szCs w:val="16"/>
                <w:lang w:val="lv-LV"/>
              </w:rPr>
              <w:t>40</w:t>
            </w:r>
            <w:r w:rsidR="000C5D54" w:rsidRPr="004C36E7">
              <w:rPr>
                <w:rFonts w:ascii="Arial" w:hAnsi="Arial" w:cs="Arial"/>
                <w:sz w:val="16"/>
                <w:szCs w:val="16"/>
                <w:lang w:val="lv-LV"/>
              </w:rPr>
              <w:t>.2.</w:t>
            </w:r>
            <w:r w:rsidR="00F60B44" w:rsidRPr="004C36E7">
              <w:rPr>
                <w:rFonts w:ascii="Arial" w:hAnsi="Arial" w:cs="Arial"/>
                <w:sz w:val="16"/>
                <w:szCs w:val="16"/>
                <w:lang w:val="lv-LV"/>
              </w:rPr>
              <w:t xml:space="preserve"> </w:t>
            </w:r>
            <w:r w:rsidR="000C5D54" w:rsidRPr="004C36E7">
              <w:rPr>
                <w:rFonts w:ascii="Arial" w:hAnsi="Arial" w:cs="Arial"/>
                <w:sz w:val="16"/>
                <w:szCs w:val="16"/>
                <w:lang w:val="lv-LV"/>
              </w:rPr>
              <w:t xml:space="preserve">Lietotājs </w:t>
            </w:r>
            <w:r w:rsidR="00E26DBB" w:rsidRPr="004C36E7">
              <w:rPr>
                <w:rFonts w:ascii="Arial" w:hAnsi="Arial" w:cs="Arial"/>
                <w:sz w:val="16"/>
                <w:szCs w:val="16"/>
                <w:lang w:val="lv-LV"/>
              </w:rPr>
              <w:t xml:space="preserve">ir </w:t>
            </w:r>
            <w:r w:rsidR="000C5D54" w:rsidRPr="004C36E7">
              <w:rPr>
                <w:rFonts w:ascii="Arial" w:hAnsi="Arial" w:cs="Arial"/>
                <w:sz w:val="16"/>
                <w:szCs w:val="16"/>
                <w:lang w:val="lv-LV"/>
              </w:rPr>
              <w:t xml:space="preserve">pieļāvis </w:t>
            </w:r>
            <w:r w:rsidR="00F60B44" w:rsidRPr="004C36E7">
              <w:rPr>
                <w:rFonts w:ascii="Arial" w:hAnsi="Arial" w:cs="Arial"/>
                <w:sz w:val="16"/>
                <w:szCs w:val="16"/>
                <w:lang w:val="lv-LV"/>
              </w:rPr>
              <w:t xml:space="preserve">kādu no </w:t>
            </w:r>
            <w:r w:rsidR="000C5D54" w:rsidRPr="004C36E7">
              <w:rPr>
                <w:rFonts w:ascii="Arial" w:hAnsi="Arial" w:cs="Arial"/>
                <w:sz w:val="16"/>
                <w:szCs w:val="16"/>
                <w:lang w:val="lv-LV"/>
              </w:rPr>
              <w:t xml:space="preserve">Noteikumu </w:t>
            </w:r>
            <w:r w:rsidR="00E25775">
              <w:rPr>
                <w:rFonts w:ascii="Arial" w:hAnsi="Arial" w:cs="Arial"/>
                <w:sz w:val="16"/>
                <w:szCs w:val="16"/>
                <w:lang w:val="lv-LV"/>
              </w:rPr>
              <w:fldChar w:fldCharType="begin"/>
            </w:r>
            <w:r w:rsidR="00E25775">
              <w:rPr>
                <w:rFonts w:ascii="Arial" w:hAnsi="Arial" w:cs="Arial"/>
                <w:sz w:val="16"/>
                <w:szCs w:val="16"/>
                <w:lang w:val="lv-LV"/>
              </w:rPr>
              <w:instrText xml:space="preserve"> REF _Ref26791991 \r \h </w:instrText>
            </w:r>
            <w:r w:rsidR="0038110A">
              <w:rPr>
                <w:rFonts w:ascii="Arial" w:hAnsi="Arial" w:cs="Arial"/>
                <w:sz w:val="16"/>
                <w:szCs w:val="16"/>
                <w:lang w:val="lv-LV"/>
              </w:rPr>
              <w:instrText xml:space="preserve"> \* MERGEFORMAT </w:instrText>
            </w:r>
            <w:r w:rsidR="00E25775">
              <w:rPr>
                <w:rFonts w:ascii="Arial" w:hAnsi="Arial" w:cs="Arial"/>
                <w:sz w:val="16"/>
                <w:szCs w:val="16"/>
                <w:lang w:val="lv-LV"/>
              </w:rPr>
            </w:r>
            <w:r w:rsidR="00E25775">
              <w:rPr>
                <w:rFonts w:ascii="Arial" w:hAnsi="Arial" w:cs="Arial"/>
                <w:sz w:val="16"/>
                <w:szCs w:val="16"/>
                <w:lang w:val="lv-LV"/>
              </w:rPr>
              <w:fldChar w:fldCharType="separate"/>
            </w:r>
            <w:r w:rsidR="008577C0">
              <w:rPr>
                <w:rFonts w:ascii="Arial" w:hAnsi="Arial" w:cs="Arial"/>
                <w:sz w:val="16"/>
                <w:szCs w:val="16"/>
                <w:lang w:val="lv-LV"/>
              </w:rPr>
              <w:t>29</w:t>
            </w:r>
            <w:r w:rsidR="00E25775">
              <w:rPr>
                <w:rFonts w:ascii="Arial" w:hAnsi="Arial" w:cs="Arial"/>
                <w:sz w:val="16"/>
                <w:szCs w:val="16"/>
                <w:lang w:val="lv-LV"/>
              </w:rPr>
              <w:fldChar w:fldCharType="end"/>
            </w:r>
            <w:r w:rsidR="000C5D54" w:rsidRPr="004C36E7">
              <w:rPr>
                <w:rFonts w:ascii="Arial" w:hAnsi="Arial" w:cs="Arial"/>
                <w:sz w:val="16"/>
                <w:szCs w:val="16"/>
                <w:lang w:val="lv-LV"/>
              </w:rPr>
              <w:t>.punktā min</w:t>
            </w:r>
            <w:r w:rsidR="00F60B44" w:rsidRPr="004C36E7">
              <w:rPr>
                <w:rFonts w:ascii="Arial" w:hAnsi="Arial" w:cs="Arial"/>
                <w:sz w:val="16"/>
                <w:szCs w:val="16"/>
                <w:lang w:val="lv-LV"/>
              </w:rPr>
              <w:t>ētajiem</w:t>
            </w:r>
            <w:r w:rsidR="000C5D54" w:rsidRPr="004C36E7">
              <w:rPr>
                <w:rFonts w:ascii="Arial" w:hAnsi="Arial" w:cs="Arial"/>
                <w:sz w:val="16"/>
                <w:szCs w:val="16"/>
                <w:lang w:val="lv-LV"/>
              </w:rPr>
              <w:t xml:space="preserve"> pārk</w:t>
            </w:r>
            <w:r w:rsidR="00F60B44" w:rsidRPr="004C36E7">
              <w:rPr>
                <w:rFonts w:ascii="Arial" w:hAnsi="Arial" w:cs="Arial"/>
                <w:sz w:val="16"/>
                <w:szCs w:val="16"/>
                <w:lang w:val="lv-LV"/>
              </w:rPr>
              <w:t>āpumiem</w:t>
            </w:r>
            <w:r w:rsidR="000C5D54" w:rsidRPr="004C36E7">
              <w:rPr>
                <w:rFonts w:ascii="Arial" w:hAnsi="Arial" w:cs="Arial"/>
                <w:sz w:val="16"/>
                <w:szCs w:val="16"/>
                <w:lang w:val="lv-LV"/>
              </w:rPr>
              <w:t>;</w:t>
            </w:r>
          </w:p>
          <w:p w14:paraId="2567DCD5" w14:textId="7F1CA4DF" w:rsidR="00701966" w:rsidRPr="004C36E7" w:rsidRDefault="00F97F10" w:rsidP="00725940">
            <w:pPr>
              <w:spacing w:after="120"/>
              <w:ind w:left="680" w:hanging="426"/>
              <w:jc w:val="both"/>
              <w:rPr>
                <w:rFonts w:ascii="Arial" w:hAnsi="Arial" w:cs="Arial"/>
                <w:sz w:val="16"/>
                <w:szCs w:val="16"/>
                <w:lang w:val="lv-LV"/>
              </w:rPr>
            </w:pPr>
            <w:r>
              <w:rPr>
                <w:rFonts w:ascii="Arial" w:hAnsi="Arial" w:cs="Arial"/>
                <w:sz w:val="16"/>
                <w:szCs w:val="16"/>
                <w:lang w:val="lv-LV"/>
              </w:rPr>
              <w:t>40.</w:t>
            </w:r>
            <w:r w:rsidR="00701966" w:rsidRPr="004C36E7">
              <w:rPr>
                <w:rFonts w:ascii="Arial" w:hAnsi="Arial" w:cs="Arial"/>
                <w:sz w:val="16"/>
                <w:szCs w:val="16"/>
                <w:lang w:val="lv-LV"/>
              </w:rPr>
              <w:t>3.</w:t>
            </w:r>
            <w:r w:rsidR="00F60B44" w:rsidRPr="004C36E7">
              <w:rPr>
                <w:rFonts w:ascii="Arial" w:hAnsi="Arial" w:cs="Arial"/>
                <w:sz w:val="16"/>
                <w:szCs w:val="16"/>
                <w:lang w:val="lv-LV"/>
              </w:rPr>
              <w:t xml:space="preserve"> </w:t>
            </w:r>
            <w:r w:rsidR="00701966" w:rsidRPr="004C36E7">
              <w:rPr>
                <w:rFonts w:ascii="Arial" w:hAnsi="Arial" w:cs="Arial"/>
                <w:sz w:val="16"/>
                <w:szCs w:val="16"/>
                <w:lang w:val="lv-LV"/>
              </w:rPr>
              <w:t xml:space="preserve">Lietotājs </w:t>
            </w:r>
            <w:r w:rsidR="00B85F38" w:rsidRPr="004C36E7">
              <w:rPr>
                <w:rFonts w:ascii="Arial" w:hAnsi="Arial" w:cs="Arial"/>
                <w:sz w:val="16"/>
                <w:szCs w:val="16"/>
                <w:lang w:val="lv-LV"/>
              </w:rPr>
              <w:t xml:space="preserve">saistībā ar Pakalpojumu </w:t>
            </w:r>
            <w:r w:rsidR="00701966" w:rsidRPr="004C36E7">
              <w:rPr>
                <w:rFonts w:ascii="Arial" w:hAnsi="Arial" w:cs="Arial"/>
                <w:sz w:val="16"/>
                <w:szCs w:val="16"/>
                <w:lang w:val="lv-LV"/>
              </w:rPr>
              <w:t>pieļāvis L</w:t>
            </w:r>
            <w:r w:rsidR="000C5D54" w:rsidRPr="004C36E7">
              <w:rPr>
                <w:rFonts w:ascii="Arial" w:hAnsi="Arial" w:cs="Arial"/>
                <w:sz w:val="16"/>
                <w:szCs w:val="16"/>
                <w:lang w:val="lv-LV"/>
              </w:rPr>
              <w:t>īguma, LMT noteikumu</w:t>
            </w:r>
            <w:r w:rsidR="00701966" w:rsidRPr="004C36E7">
              <w:rPr>
                <w:rFonts w:ascii="Arial" w:hAnsi="Arial" w:cs="Arial"/>
                <w:sz w:val="16"/>
                <w:szCs w:val="16"/>
                <w:lang w:val="lv-LV"/>
              </w:rPr>
              <w:t xml:space="preserve"> vai Latvijas Republikā spēkā esošo normatīvo aktu pārkāpumu</w:t>
            </w:r>
            <w:r w:rsidR="00101E92">
              <w:rPr>
                <w:rFonts w:ascii="Arial" w:hAnsi="Arial" w:cs="Arial"/>
                <w:sz w:val="16"/>
                <w:szCs w:val="16"/>
                <w:lang w:val="lv-LV"/>
              </w:rPr>
              <w:t xml:space="preserve">, kas </w:t>
            </w:r>
            <w:r w:rsidR="00A17735">
              <w:rPr>
                <w:rFonts w:ascii="Arial" w:hAnsi="Arial" w:cs="Arial"/>
                <w:sz w:val="16"/>
                <w:szCs w:val="16"/>
                <w:lang w:val="lv-LV"/>
              </w:rPr>
              <w:t>ietekmē</w:t>
            </w:r>
            <w:r w:rsidR="005B4407">
              <w:rPr>
                <w:rFonts w:ascii="Arial" w:hAnsi="Arial" w:cs="Arial"/>
                <w:sz w:val="16"/>
                <w:szCs w:val="16"/>
                <w:lang w:val="lv-LV"/>
              </w:rPr>
              <w:t xml:space="preserve">, </w:t>
            </w:r>
            <w:r w:rsidR="005E0501">
              <w:rPr>
                <w:rFonts w:ascii="Arial" w:hAnsi="Arial" w:cs="Arial"/>
                <w:sz w:val="16"/>
                <w:szCs w:val="16"/>
                <w:lang w:val="lv-LV"/>
              </w:rPr>
              <w:t>liedz</w:t>
            </w:r>
            <w:r w:rsidR="00101E92">
              <w:rPr>
                <w:rFonts w:ascii="Arial" w:hAnsi="Arial" w:cs="Arial"/>
                <w:sz w:val="16"/>
                <w:szCs w:val="16"/>
                <w:lang w:val="lv-LV"/>
              </w:rPr>
              <w:t xml:space="preserve"> </w:t>
            </w:r>
            <w:r w:rsidR="000662F8">
              <w:rPr>
                <w:rFonts w:ascii="Arial" w:hAnsi="Arial" w:cs="Arial"/>
                <w:sz w:val="16"/>
                <w:szCs w:val="16"/>
                <w:lang w:val="lv-LV"/>
              </w:rPr>
              <w:t xml:space="preserve">vai apgrūtina </w:t>
            </w:r>
            <w:r w:rsidR="00101E92">
              <w:rPr>
                <w:rFonts w:ascii="Arial" w:hAnsi="Arial" w:cs="Arial"/>
                <w:sz w:val="16"/>
                <w:szCs w:val="16"/>
                <w:lang w:val="lv-LV"/>
              </w:rPr>
              <w:t>Pakalpojuma sniegšan</w:t>
            </w:r>
            <w:r w:rsidR="00A17735">
              <w:rPr>
                <w:rFonts w:ascii="Arial" w:hAnsi="Arial" w:cs="Arial"/>
                <w:sz w:val="16"/>
                <w:szCs w:val="16"/>
                <w:lang w:val="lv-LV"/>
              </w:rPr>
              <w:t>u</w:t>
            </w:r>
            <w:r w:rsidR="00701966" w:rsidRPr="004C36E7">
              <w:rPr>
                <w:rFonts w:ascii="Arial" w:hAnsi="Arial" w:cs="Arial"/>
                <w:sz w:val="16"/>
                <w:szCs w:val="16"/>
                <w:lang w:val="lv-LV"/>
              </w:rPr>
              <w:t>.</w:t>
            </w:r>
          </w:p>
          <w:p w14:paraId="1C8F9FD6" w14:textId="2EEEE644" w:rsidR="001E5DFE" w:rsidRPr="004C36E7" w:rsidRDefault="00CA2295" w:rsidP="00725940">
            <w:pPr>
              <w:numPr>
                <w:ilvl w:val="0"/>
                <w:numId w:val="1"/>
              </w:numPr>
              <w:spacing w:after="120"/>
              <w:ind w:left="254" w:hanging="254"/>
              <w:jc w:val="both"/>
              <w:rPr>
                <w:rFonts w:ascii="Arial" w:hAnsi="Arial" w:cs="Arial"/>
                <w:sz w:val="16"/>
                <w:szCs w:val="16"/>
                <w:lang w:val="lv-LV"/>
              </w:rPr>
            </w:pPr>
            <w:r w:rsidRPr="004C36E7">
              <w:rPr>
                <w:rFonts w:ascii="Arial" w:hAnsi="Arial" w:cs="Arial"/>
                <w:sz w:val="16"/>
                <w:szCs w:val="16"/>
                <w:lang w:val="lv-LV"/>
              </w:rPr>
              <w:t xml:space="preserve">Līgums </w:t>
            </w:r>
            <w:r w:rsidR="003B7E17">
              <w:rPr>
                <w:rFonts w:ascii="Arial" w:hAnsi="Arial" w:cs="Arial"/>
                <w:sz w:val="16"/>
                <w:szCs w:val="16"/>
                <w:lang w:val="lv-LV"/>
              </w:rPr>
              <w:t xml:space="preserve">atkarībā no noslēgšanas veida </w:t>
            </w:r>
            <w:r w:rsidRPr="004C36E7">
              <w:rPr>
                <w:rFonts w:ascii="Arial" w:hAnsi="Arial" w:cs="Arial"/>
                <w:sz w:val="16"/>
                <w:szCs w:val="16"/>
                <w:lang w:val="lv-LV"/>
              </w:rPr>
              <w:t xml:space="preserve">stājas spēkā ar </w:t>
            </w:r>
            <w:r w:rsidR="002C4250">
              <w:rPr>
                <w:rFonts w:ascii="Arial" w:hAnsi="Arial" w:cs="Arial"/>
                <w:sz w:val="16"/>
                <w:szCs w:val="16"/>
                <w:lang w:val="lv-LV"/>
              </w:rPr>
              <w:t xml:space="preserve">Līguma Pamatinformācijas </w:t>
            </w:r>
            <w:r w:rsidR="00F16628">
              <w:rPr>
                <w:rFonts w:ascii="Arial" w:hAnsi="Arial" w:cs="Arial"/>
                <w:sz w:val="16"/>
                <w:szCs w:val="16"/>
                <w:lang w:val="lv-LV"/>
              </w:rPr>
              <w:t>daļas (</w:t>
            </w:r>
            <w:r w:rsidR="002C4250">
              <w:rPr>
                <w:rFonts w:ascii="Arial" w:hAnsi="Arial" w:cs="Arial"/>
                <w:sz w:val="16"/>
                <w:szCs w:val="16"/>
                <w:lang w:val="lv-LV"/>
              </w:rPr>
              <w:t>veidlapas</w:t>
            </w:r>
            <w:r w:rsidR="00F16628">
              <w:rPr>
                <w:rFonts w:ascii="Arial" w:hAnsi="Arial" w:cs="Arial"/>
                <w:sz w:val="16"/>
                <w:szCs w:val="16"/>
                <w:lang w:val="lv-LV"/>
              </w:rPr>
              <w:t>)</w:t>
            </w:r>
            <w:r w:rsidRPr="004C36E7">
              <w:rPr>
                <w:rFonts w:ascii="Arial" w:hAnsi="Arial" w:cs="Arial"/>
                <w:sz w:val="16"/>
                <w:szCs w:val="16"/>
                <w:lang w:val="lv-LV"/>
              </w:rPr>
              <w:t xml:space="preserve"> abpusēju parakstīšanu</w:t>
            </w:r>
            <w:r w:rsidR="002C4250">
              <w:rPr>
                <w:rFonts w:ascii="Arial" w:hAnsi="Arial" w:cs="Arial"/>
                <w:sz w:val="16"/>
                <w:szCs w:val="16"/>
                <w:lang w:val="lv-LV"/>
              </w:rPr>
              <w:t xml:space="preserve"> </w:t>
            </w:r>
            <w:r w:rsidR="003B7E17">
              <w:rPr>
                <w:rFonts w:ascii="Arial" w:hAnsi="Arial" w:cs="Arial"/>
                <w:sz w:val="16"/>
                <w:szCs w:val="16"/>
                <w:lang w:val="lv-LV"/>
              </w:rPr>
              <w:t xml:space="preserve">vai </w:t>
            </w:r>
            <w:r w:rsidR="003B7E17" w:rsidRPr="003B7E17">
              <w:rPr>
                <w:rFonts w:ascii="Arial" w:hAnsi="Arial" w:cs="Arial"/>
                <w:sz w:val="16"/>
                <w:szCs w:val="16"/>
                <w:lang w:val="lv-LV"/>
              </w:rPr>
              <w:t>apstiprināšan</w:t>
            </w:r>
            <w:r w:rsidR="003B7E17">
              <w:rPr>
                <w:rFonts w:ascii="Arial" w:hAnsi="Arial" w:cs="Arial"/>
                <w:sz w:val="16"/>
                <w:szCs w:val="16"/>
                <w:lang w:val="lv-LV"/>
              </w:rPr>
              <w:t>u</w:t>
            </w:r>
            <w:r w:rsidR="003B7E17" w:rsidRPr="003B7E17">
              <w:rPr>
                <w:rFonts w:ascii="Arial" w:hAnsi="Arial" w:cs="Arial"/>
                <w:sz w:val="16"/>
                <w:szCs w:val="16"/>
                <w:lang w:val="lv-LV"/>
              </w:rPr>
              <w:t xml:space="preserve"> Mans LMT interneta resursā https://mans.lmt.lv </w:t>
            </w:r>
            <w:r w:rsidRPr="004C36E7">
              <w:rPr>
                <w:rFonts w:ascii="Arial" w:hAnsi="Arial" w:cs="Arial"/>
                <w:sz w:val="16"/>
                <w:szCs w:val="16"/>
                <w:lang w:val="lv-LV"/>
              </w:rPr>
              <w:t>un ir spēkā līdz</w:t>
            </w:r>
            <w:r w:rsidR="00BF415E" w:rsidRPr="004C36E7">
              <w:rPr>
                <w:rFonts w:ascii="Arial" w:hAnsi="Arial" w:cs="Arial"/>
                <w:sz w:val="16"/>
                <w:szCs w:val="16"/>
                <w:lang w:val="lv-LV"/>
              </w:rPr>
              <w:t xml:space="preserve"> </w:t>
            </w:r>
            <w:r w:rsidR="00A52B75" w:rsidRPr="004C36E7">
              <w:rPr>
                <w:rFonts w:ascii="Arial" w:hAnsi="Arial" w:cs="Arial"/>
                <w:sz w:val="16"/>
                <w:szCs w:val="16"/>
                <w:lang w:val="lv-LV"/>
              </w:rPr>
              <w:t>Produkta</w:t>
            </w:r>
            <w:r w:rsidRPr="004C36E7">
              <w:rPr>
                <w:rFonts w:ascii="Arial" w:hAnsi="Arial" w:cs="Arial"/>
                <w:sz w:val="16"/>
                <w:szCs w:val="16"/>
                <w:lang w:val="lv-LV"/>
              </w:rPr>
              <w:t xml:space="preserve"> abonēšanas perioda</w:t>
            </w:r>
            <w:r w:rsidR="00A52B75" w:rsidRPr="004C36E7">
              <w:rPr>
                <w:rFonts w:ascii="Arial" w:hAnsi="Arial" w:cs="Arial"/>
                <w:sz w:val="16"/>
                <w:szCs w:val="16"/>
                <w:lang w:val="lv-LV"/>
              </w:rPr>
              <w:t xml:space="preserve"> beigām </w:t>
            </w:r>
            <w:r w:rsidR="009572C0" w:rsidRPr="004C36E7">
              <w:rPr>
                <w:rFonts w:ascii="Arial" w:hAnsi="Arial" w:cs="Arial"/>
                <w:sz w:val="16"/>
                <w:szCs w:val="16"/>
                <w:lang w:val="lv-LV"/>
              </w:rPr>
              <w:t xml:space="preserve">attiecībā uz visiem Pakalpojuma saturā </w:t>
            </w:r>
            <w:r w:rsidR="001E5DFE" w:rsidRPr="004C36E7">
              <w:rPr>
                <w:rFonts w:ascii="Arial" w:hAnsi="Arial" w:cs="Arial"/>
                <w:sz w:val="16"/>
                <w:szCs w:val="16"/>
                <w:lang w:val="lv-LV"/>
              </w:rPr>
              <w:t>norādītajiem</w:t>
            </w:r>
            <w:r w:rsidR="009572C0" w:rsidRPr="004C36E7">
              <w:rPr>
                <w:rFonts w:ascii="Arial" w:hAnsi="Arial" w:cs="Arial"/>
                <w:sz w:val="16"/>
                <w:szCs w:val="16"/>
                <w:lang w:val="lv-LV"/>
              </w:rPr>
              <w:t xml:space="preserve"> Produktiem</w:t>
            </w:r>
            <w:r w:rsidR="001E5DFE" w:rsidRPr="004C36E7">
              <w:rPr>
                <w:rFonts w:ascii="Arial" w:hAnsi="Arial" w:cs="Arial"/>
                <w:sz w:val="16"/>
                <w:szCs w:val="16"/>
                <w:lang w:val="lv-LV"/>
              </w:rPr>
              <w:t xml:space="preserve">, ja vien netiek izbeigts ātrāk </w:t>
            </w:r>
            <w:r w:rsidR="002E0E00" w:rsidRPr="004C36E7">
              <w:rPr>
                <w:rFonts w:ascii="Arial" w:hAnsi="Arial" w:cs="Arial"/>
                <w:sz w:val="16"/>
                <w:szCs w:val="16"/>
                <w:lang w:val="lv-LV"/>
              </w:rPr>
              <w:t xml:space="preserve">saskaņā ar Noteikumu </w:t>
            </w:r>
            <w:r w:rsidR="00E25775">
              <w:rPr>
                <w:rFonts w:ascii="Arial" w:hAnsi="Arial" w:cs="Arial"/>
                <w:sz w:val="16"/>
                <w:szCs w:val="16"/>
                <w:lang w:val="lv-LV"/>
              </w:rPr>
              <w:fldChar w:fldCharType="begin"/>
            </w:r>
            <w:r w:rsidR="00E25775">
              <w:rPr>
                <w:rFonts w:ascii="Arial" w:hAnsi="Arial" w:cs="Arial"/>
                <w:sz w:val="16"/>
                <w:szCs w:val="16"/>
                <w:lang w:val="lv-LV"/>
              </w:rPr>
              <w:instrText xml:space="preserve"> REF _Ref26792008 \r \h </w:instrText>
            </w:r>
            <w:r w:rsidR="0038110A">
              <w:rPr>
                <w:rFonts w:ascii="Arial" w:hAnsi="Arial" w:cs="Arial"/>
                <w:sz w:val="16"/>
                <w:szCs w:val="16"/>
                <w:lang w:val="lv-LV"/>
              </w:rPr>
              <w:instrText xml:space="preserve"> \* MERGEFORMAT </w:instrText>
            </w:r>
            <w:r w:rsidR="00E25775">
              <w:rPr>
                <w:rFonts w:ascii="Arial" w:hAnsi="Arial" w:cs="Arial"/>
                <w:sz w:val="16"/>
                <w:szCs w:val="16"/>
                <w:lang w:val="lv-LV"/>
              </w:rPr>
            </w:r>
            <w:r w:rsidR="00E25775">
              <w:rPr>
                <w:rFonts w:ascii="Arial" w:hAnsi="Arial" w:cs="Arial"/>
                <w:sz w:val="16"/>
                <w:szCs w:val="16"/>
                <w:lang w:val="lv-LV"/>
              </w:rPr>
              <w:fldChar w:fldCharType="separate"/>
            </w:r>
            <w:r w:rsidR="008577C0">
              <w:rPr>
                <w:rFonts w:ascii="Arial" w:hAnsi="Arial" w:cs="Arial"/>
                <w:sz w:val="16"/>
                <w:szCs w:val="16"/>
                <w:lang w:val="lv-LV"/>
              </w:rPr>
              <w:t>43</w:t>
            </w:r>
            <w:r w:rsidR="00E25775">
              <w:rPr>
                <w:rFonts w:ascii="Arial" w:hAnsi="Arial" w:cs="Arial"/>
                <w:sz w:val="16"/>
                <w:szCs w:val="16"/>
                <w:lang w:val="lv-LV"/>
              </w:rPr>
              <w:fldChar w:fldCharType="end"/>
            </w:r>
            <w:r w:rsidR="002E0E00" w:rsidRPr="004C36E7">
              <w:rPr>
                <w:rFonts w:ascii="Arial" w:hAnsi="Arial" w:cs="Arial"/>
                <w:sz w:val="16"/>
                <w:szCs w:val="16"/>
                <w:lang w:val="lv-LV"/>
              </w:rPr>
              <w:t>.</w:t>
            </w:r>
            <w:r w:rsidR="0041427C" w:rsidRPr="004C36E7">
              <w:rPr>
                <w:rFonts w:ascii="Arial" w:hAnsi="Arial" w:cs="Arial"/>
                <w:sz w:val="16"/>
                <w:szCs w:val="16"/>
                <w:lang w:val="lv-LV"/>
              </w:rPr>
              <w:t xml:space="preserve"> vai </w:t>
            </w:r>
            <w:r w:rsidR="00E25775">
              <w:rPr>
                <w:rFonts w:ascii="Arial" w:hAnsi="Arial" w:cs="Arial"/>
                <w:sz w:val="16"/>
                <w:szCs w:val="16"/>
                <w:lang w:val="lv-LV"/>
              </w:rPr>
              <w:fldChar w:fldCharType="begin"/>
            </w:r>
            <w:r w:rsidR="00E25775">
              <w:rPr>
                <w:rFonts w:ascii="Arial" w:hAnsi="Arial" w:cs="Arial"/>
                <w:sz w:val="16"/>
                <w:szCs w:val="16"/>
                <w:lang w:val="lv-LV"/>
              </w:rPr>
              <w:instrText xml:space="preserve"> REF _Ref26792013 \r \h </w:instrText>
            </w:r>
            <w:r w:rsidR="0038110A">
              <w:rPr>
                <w:rFonts w:ascii="Arial" w:hAnsi="Arial" w:cs="Arial"/>
                <w:sz w:val="16"/>
                <w:szCs w:val="16"/>
                <w:lang w:val="lv-LV"/>
              </w:rPr>
              <w:instrText xml:space="preserve"> \* MERGEFORMAT </w:instrText>
            </w:r>
            <w:r w:rsidR="00E25775">
              <w:rPr>
                <w:rFonts w:ascii="Arial" w:hAnsi="Arial" w:cs="Arial"/>
                <w:sz w:val="16"/>
                <w:szCs w:val="16"/>
                <w:lang w:val="lv-LV"/>
              </w:rPr>
            </w:r>
            <w:r w:rsidR="00E25775">
              <w:rPr>
                <w:rFonts w:ascii="Arial" w:hAnsi="Arial" w:cs="Arial"/>
                <w:sz w:val="16"/>
                <w:szCs w:val="16"/>
                <w:lang w:val="lv-LV"/>
              </w:rPr>
              <w:fldChar w:fldCharType="separate"/>
            </w:r>
            <w:r w:rsidR="008577C0">
              <w:rPr>
                <w:rFonts w:ascii="Arial" w:hAnsi="Arial" w:cs="Arial"/>
                <w:sz w:val="16"/>
                <w:szCs w:val="16"/>
                <w:lang w:val="lv-LV"/>
              </w:rPr>
              <w:t>44</w:t>
            </w:r>
            <w:r w:rsidR="00E25775">
              <w:rPr>
                <w:rFonts w:ascii="Arial" w:hAnsi="Arial" w:cs="Arial"/>
                <w:sz w:val="16"/>
                <w:szCs w:val="16"/>
                <w:lang w:val="lv-LV"/>
              </w:rPr>
              <w:fldChar w:fldCharType="end"/>
            </w:r>
            <w:r w:rsidR="0041427C" w:rsidRPr="004C36E7">
              <w:rPr>
                <w:rFonts w:ascii="Arial" w:hAnsi="Arial" w:cs="Arial"/>
                <w:sz w:val="16"/>
                <w:szCs w:val="16"/>
                <w:lang w:val="lv-LV"/>
              </w:rPr>
              <w:t>.</w:t>
            </w:r>
            <w:r w:rsidR="002E0E00" w:rsidRPr="004C36E7">
              <w:rPr>
                <w:rFonts w:ascii="Arial" w:hAnsi="Arial" w:cs="Arial"/>
                <w:sz w:val="16"/>
                <w:szCs w:val="16"/>
                <w:lang w:val="lv-LV"/>
              </w:rPr>
              <w:t>punkt</w:t>
            </w:r>
            <w:r w:rsidR="001E5DFE" w:rsidRPr="004C36E7">
              <w:rPr>
                <w:rFonts w:ascii="Arial" w:hAnsi="Arial" w:cs="Arial"/>
                <w:sz w:val="16"/>
                <w:szCs w:val="16"/>
                <w:lang w:val="lv-LV"/>
              </w:rPr>
              <w:t>u</w:t>
            </w:r>
            <w:r w:rsidRPr="004C36E7">
              <w:rPr>
                <w:rFonts w:ascii="Arial" w:hAnsi="Arial" w:cs="Arial"/>
                <w:sz w:val="16"/>
                <w:szCs w:val="16"/>
                <w:lang w:val="lv-LV"/>
              </w:rPr>
              <w:t xml:space="preserve">. </w:t>
            </w:r>
          </w:p>
          <w:p w14:paraId="4CF3A105" w14:textId="77777777" w:rsidR="00CA2295" w:rsidRPr="004C36E7" w:rsidRDefault="00CA2295" w:rsidP="00725940">
            <w:pPr>
              <w:numPr>
                <w:ilvl w:val="0"/>
                <w:numId w:val="1"/>
              </w:numPr>
              <w:spacing w:after="120"/>
              <w:ind w:left="254" w:hanging="254"/>
              <w:jc w:val="both"/>
              <w:rPr>
                <w:rFonts w:ascii="Arial" w:hAnsi="Arial" w:cs="Arial"/>
                <w:sz w:val="16"/>
                <w:szCs w:val="16"/>
                <w:lang w:val="lv-LV"/>
              </w:rPr>
            </w:pPr>
            <w:r w:rsidRPr="004C36E7">
              <w:rPr>
                <w:rFonts w:ascii="Arial" w:hAnsi="Arial" w:cs="Arial"/>
                <w:sz w:val="16"/>
                <w:szCs w:val="16"/>
                <w:lang w:val="lv-LV"/>
              </w:rPr>
              <w:t xml:space="preserve">Ikvienam Līdzējam ir pienākums izpildīt tās savas saistības, kas </w:t>
            </w:r>
            <w:r w:rsidR="00B1240C" w:rsidRPr="004C36E7">
              <w:rPr>
                <w:rFonts w:ascii="Arial" w:hAnsi="Arial" w:cs="Arial"/>
                <w:sz w:val="16"/>
                <w:szCs w:val="16"/>
                <w:lang w:val="lv-LV"/>
              </w:rPr>
              <w:t>attiecīgam Līdzējam ir</w:t>
            </w:r>
            <w:r w:rsidRPr="004C36E7">
              <w:rPr>
                <w:rFonts w:ascii="Arial" w:hAnsi="Arial" w:cs="Arial"/>
                <w:sz w:val="16"/>
                <w:szCs w:val="16"/>
                <w:lang w:val="lv-LV"/>
              </w:rPr>
              <w:t xml:space="preserve"> radušās Līguma darbības laikā un nav </w:t>
            </w:r>
            <w:r w:rsidR="00B1240C" w:rsidRPr="004C36E7">
              <w:rPr>
                <w:rFonts w:ascii="Arial" w:hAnsi="Arial" w:cs="Arial"/>
                <w:sz w:val="16"/>
                <w:szCs w:val="16"/>
                <w:lang w:val="lv-LV"/>
              </w:rPr>
              <w:t xml:space="preserve">pilnībā </w:t>
            </w:r>
            <w:r w:rsidRPr="004C36E7">
              <w:rPr>
                <w:rFonts w:ascii="Arial" w:hAnsi="Arial" w:cs="Arial"/>
                <w:sz w:val="16"/>
                <w:szCs w:val="16"/>
                <w:lang w:val="lv-LV"/>
              </w:rPr>
              <w:t>izpildītas līdz Līguma izbeigšanas dienai.</w:t>
            </w:r>
          </w:p>
          <w:p w14:paraId="39751336" w14:textId="77777777" w:rsidR="00D74E9D" w:rsidRPr="004C36E7" w:rsidRDefault="00D74E9D" w:rsidP="00725940">
            <w:pPr>
              <w:numPr>
                <w:ilvl w:val="0"/>
                <w:numId w:val="1"/>
              </w:numPr>
              <w:ind w:left="254" w:hanging="254"/>
              <w:jc w:val="both"/>
              <w:rPr>
                <w:rFonts w:ascii="Arial" w:hAnsi="Arial" w:cs="Arial"/>
                <w:sz w:val="16"/>
                <w:szCs w:val="16"/>
                <w:lang w:val="lv-LV"/>
              </w:rPr>
            </w:pPr>
            <w:bookmarkStart w:id="7" w:name="_Ref26792008"/>
            <w:r w:rsidRPr="004C36E7">
              <w:rPr>
                <w:rFonts w:ascii="Arial" w:hAnsi="Arial" w:cs="Arial"/>
                <w:sz w:val="16"/>
                <w:szCs w:val="16"/>
                <w:lang w:val="lv-LV"/>
              </w:rPr>
              <w:t xml:space="preserve">LMT ir tiesīgs </w:t>
            </w:r>
            <w:r w:rsidR="00023C95" w:rsidRPr="004C36E7">
              <w:rPr>
                <w:rFonts w:ascii="Arial" w:hAnsi="Arial" w:cs="Arial"/>
                <w:sz w:val="16"/>
                <w:szCs w:val="16"/>
                <w:lang w:val="lv-LV"/>
              </w:rPr>
              <w:t xml:space="preserve">jebkurā laikā </w:t>
            </w:r>
            <w:r w:rsidRPr="004C36E7">
              <w:rPr>
                <w:rFonts w:ascii="Arial" w:hAnsi="Arial" w:cs="Arial"/>
                <w:sz w:val="16"/>
                <w:szCs w:val="16"/>
                <w:lang w:val="lv-LV"/>
              </w:rPr>
              <w:t>vienpusēji izbeigt Līgumu, paziņojot par to Lietotājam rakstiski:</w:t>
            </w:r>
            <w:bookmarkEnd w:id="7"/>
          </w:p>
          <w:p w14:paraId="5B6EC2A7" w14:textId="2C71D6C3" w:rsidR="00D74E9D" w:rsidRPr="004C36E7" w:rsidRDefault="009014D9" w:rsidP="00725940">
            <w:pPr>
              <w:ind w:left="680" w:hanging="426"/>
              <w:jc w:val="both"/>
              <w:rPr>
                <w:rFonts w:ascii="Arial" w:hAnsi="Arial" w:cs="Arial"/>
                <w:sz w:val="16"/>
                <w:szCs w:val="16"/>
                <w:lang w:val="lv-LV"/>
              </w:rPr>
            </w:pPr>
            <w:r w:rsidRPr="004C36E7">
              <w:rPr>
                <w:rFonts w:ascii="Arial" w:hAnsi="Arial" w:cs="Arial"/>
                <w:sz w:val="16"/>
                <w:szCs w:val="16"/>
                <w:lang w:val="lv-LV"/>
              </w:rPr>
              <w:t>4</w:t>
            </w:r>
            <w:r w:rsidR="00AB0C02">
              <w:rPr>
                <w:rFonts w:ascii="Arial" w:hAnsi="Arial" w:cs="Arial"/>
                <w:sz w:val="16"/>
                <w:szCs w:val="16"/>
                <w:lang w:val="lv-LV"/>
              </w:rPr>
              <w:t>3</w:t>
            </w:r>
            <w:r w:rsidR="00D74E9D" w:rsidRPr="004C36E7">
              <w:rPr>
                <w:rFonts w:ascii="Arial" w:hAnsi="Arial" w:cs="Arial"/>
                <w:sz w:val="16"/>
                <w:szCs w:val="16"/>
                <w:lang w:val="lv-LV"/>
              </w:rPr>
              <w:t>.1.</w:t>
            </w:r>
            <w:r w:rsidR="00D74E9D" w:rsidRPr="004C36E7">
              <w:rPr>
                <w:rFonts w:ascii="Arial" w:hAnsi="Arial" w:cs="Arial"/>
                <w:sz w:val="16"/>
                <w:szCs w:val="16"/>
                <w:lang w:val="lv-LV"/>
              </w:rPr>
              <w:tab/>
              <w:t xml:space="preserve">ja ALSO un/vai MPS atsaka </w:t>
            </w:r>
            <w:r w:rsidR="00883098">
              <w:rPr>
                <w:rFonts w:ascii="Arial" w:hAnsi="Arial" w:cs="Arial"/>
                <w:sz w:val="16"/>
                <w:szCs w:val="16"/>
                <w:lang w:val="lv-LV"/>
              </w:rPr>
              <w:t xml:space="preserve">jebkura </w:t>
            </w:r>
            <w:r w:rsidR="00715914">
              <w:rPr>
                <w:rFonts w:ascii="Arial" w:hAnsi="Arial" w:cs="Arial"/>
                <w:sz w:val="16"/>
                <w:szCs w:val="16"/>
                <w:lang w:val="lv-LV"/>
              </w:rPr>
              <w:t xml:space="preserve">jauna </w:t>
            </w:r>
            <w:r w:rsidR="0002678A">
              <w:rPr>
                <w:rFonts w:ascii="Arial" w:hAnsi="Arial" w:cs="Arial"/>
                <w:sz w:val="16"/>
                <w:szCs w:val="16"/>
                <w:lang w:val="lv-LV"/>
              </w:rPr>
              <w:t>Abonementa</w:t>
            </w:r>
            <w:r w:rsidR="001D5C79" w:rsidRPr="004C36E7">
              <w:rPr>
                <w:rFonts w:ascii="Arial" w:hAnsi="Arial" w:cs="Arial"/>
                <w:sz w:val="16"/>
                <w:szCs w:val="16"/>
                <w:lang w:val="lv-LV"/>
              </w:rPr>
              <w:t xml:space="preserve"> </w:t>
            </w:r>
            <w:r w:rsidR="00046CCE" w:rsidRPr="004C36E7">
              <w:rPr>
                <w:rFonts w:ascii="Arial" w:hAnsi="Arial" w:cs="Arial"/>
                <w:sz w:val="16"/>
                <w:szCs w:val="16"/>
                <w:lang w:val="lv-LV"/>
              </w:rPr>
              <w:t>pasūtīšanu</w:t>
            </w:r>
            <w:r w:rsidR="00FA743C" w:rsidRPr="004C36E7">
              <w:rPr>
                <w:rFonts w:ascii="Arial" w:hAnsi="Arial" w:cs="Arial"/>
                <w:sz w:val="16"/>
                <w:szCs w:val="16"/>
                <w:lang w:val="lv-LV"/>
              </w:rPr>
              <w:t xml:space="preserve"> </w:t>
            </w:r>
            <w:r w:rsidR="00715914">
              <w:rPr>
                <w:rFonts w:ascii="Arial" w:hAnsi="Arial" w:cs="Arial"/>
                <w:sz w:val="16"/>
                <w:szCs w:val="16"/>
                <w:lang w:val="lv-LV"/>
              </w:rPr>
              <w:t xml:space="preserve">vai atjaunināšanu </w:t>
            </w:r>
            <w:r w:rsidR="00FA743C" w:rsidRPr="004C36E7">
              <w:rPr>
                <w:rFonts w:ascii="Arial" w:hAnsi="Arial" w:cs="Arial"/>
                <w:sz w:val="16"/>
                <w:szCs w:val="16"/>
                <w:lang w:val="lv-LV"/>
              </w:rPr>
              <w:t>Lietotājam, t.sk. par tā iepriekš pieļautiem pārkāpumiem</w:t>
            </w:r>
            <w:r w:rsidR="00D74E9D" w:rsidRPr="004C36E7">
              <w:rPr>
                <w:rFonts w:ascii="Arial" w:hAnsi="Arial" w:cs="Arial"/>
                <w:sz w:val="16"/>
                <w:szCs w:val="16"/>
                <w:lang w:val="lv-LV"/>
              </w:rPr>
              <w:t>; un/vai</w:t>
            </w:r>
          </w:p>
          <w:p w14:paraId="432E57CF" w14:textId="520D39CC" w:rsidR="004B1D4F" w:rsidRPr="004C36E7" w:rsidRDefault="009014D9" w:rsidP="00725940">
            <w:pPr>
              <w:ind w:left="680" w:hanging="426"/>
              <w:jc w:val="both"/>
              <w:rPr>
                <w:rFonts w:ascii="Arial" w:hAnsi="Arial" w:cs="Arial"/>
                <w:sz w:val="16"/>
                <w:szCs w:val="16"/>
                <w:lang w:val="lv-LV"/>
              </w:rPr>
            </w:pPr>
            <w:r w:rsidRPr="004C36E7">
              <w:rPr>
                <w:rFonts w:ascii="Arial" w:hAnsi="Arial" w:cs="Arial"/>
                <w:sz w:val="16"/>
                <w:szCs w:val="16"/>
                <w:lang w:val="lv-LV"/>
              </w:rPr>
              <w:t>4</w:t>
            </w:r>
            <w:r w:rsidR="00AB0C02">
              <w:rPr>
                <w:rFonts w:ascii="Arial" w:hAnsi="Arial" w:cs="Arial"/>
                <w:sz w:val="16"/>
                <w:szCs w:val="16"/>
                <w:lang w:val="lv-LV"/>
              </w:rPr>
              <w:t>3</w:t>
            </w:r>
            <w:r w:rsidR="004B1D4F" w:rsidRPr="004C36E7">
              <w:rPr>
                <w:rFonts w:ascii="Arial" w:hAnsi="Arial" w:cs="Arial"/>
                <w:sz w:val="16"/>
                <w:szCs w:val="16"/>
                <w:lang w:val="lv-LV"/>
              </w:rPr>
              <w:t>.2.</w:t>
            </w:r>
            <w:r w:rsidR="004B1D4F" w:rsidRPr="004C36E7">
              <w:rPr>
                <w:rFonts w:ascii="Arial" w:hAnsi="Arial" w:cs="Arial"/>
                <w:sz w:val="16"/>
                <w:szCs w:val="16"/>
                <w:lang w:val="lv-LV"/>
              </w:rPr>
              <w:tab/>
              <w:t xml:space="preserve">ja LMT </w:t>
            </w:r>
            <w:r w:rsidR="009530FD" w:rsidRPr="004C36E7">
              <w:rPr>
                <w:rFonts w:ascii="Arial" w:hAnsi="Arial" w:cs="Arial"/>
                <w:sz w:val="16"/>
                <w:szCs w:val="16"/>
                <w:lang w:val="lv-LV"/>
              </w:rPr>
              <w:t xml:space="preserve">saskaņā ar Noteikumu </w:t>
            </w:r>
            <w:r w:rsidR="00E25775">
              <w:rPr>
                <w:rFonts w:ascii="Arial" w:hAnsi="Arial" w:cs="Arial"/>
                <w:sz w:val="16"/>
                <w:szCs w:val="16"/>
                <w:lang w:val="lv-LV"/>
              </w:rPr>
              <w:fldChar w:fldCharType="begin"/>
            </w:r>
            <w:r w:rsidR="00E25775">
              <w:rPr>
                <w:rFonts w:ascii="Arial" w:hAnsi="Arial" w:cs="Arial"/>
                <w:sz w:val="16"/>
                <w:szCs w:val="16"/>
                <w:lang w:val="lv-LV"/>
              </w:rPr>
              <w:instrText xml:space="preserve"> REF _Ref26792026 \r \h </w:instrText>
            </w:r>
            <w:r w:rsidR="0038110A">
              <w:rPr>
                <w:rFonts w:ascii="Arial" w:hAnsi="Arial" w:cs="Arial"/>
                <w:sz w:val="16"/>
                <w:szCs w:val="16"/>
                <w:lang w:val="lv-LV"/>
              </w:rPr>
              <w:instrText xml:space="preserve"> \* MERGEFORMAT </w:instrText>
            </w:r>
            <w:r w:rsidR="00E25775">
              <w:rPr>
                <w:rFonts w:ascii="Arial" w:hAnsi="Arial" w:cs="Arial"/>
                <w:sz w:val="16"/>
                <w:szCs w:val="16"/>
                <w:lang w:val="lv-LV"/>
              </w:rPr>
            </w:r>
            <w:r w:rsidR="00E25775">
              <w:rPr>
                <w:rFonts w:ascii="Arial" w:hAnsi="Arial" w:cs="Arial"/>
                <w:sz w:val="16"/>
                <w:szCs w:val="16"/>
                <w:lang w:val="lv-LV"/>
              </w:rPr>
              <w:fldChar w:fldCharType="separate"/>
            </w:r>
            <w:r w:rsidR="008577C0">
              <w:rPr>
                <w:rFonts w:ascii="Arial" w:hAnsi="Arial" w:cs="Arial"/>
                <w:sz w:val="16"/>
                <w:szCs w:val="16"/>
                <w:lang w:val="lv-LV"/>
              </w:rPr>
              <w:t>21</w:t>
            </w:r>
            <w:r w:rsidR="00E25775">
              <w:rPr>
                <w:rFonts w:ascii="Arial" w:hAnsi="Arial" w:cs="Arial"/>
                <w:sz w:val="16"/>
                <w:szCs w:val="16"/>
                <w:lang w:val="lv-LV"/>
              </w:rPr>
              <w:fldChar w:fldCharType="end"/>
            </w:r>
            <w:r w:rsidR="009530FD" w:rsidRPr="004C36E7">
              <w:rPr>
                <w:rFonts w:ascii="Arial" w:hAnsi="Arial" w:cs="Arial"/>
                <w:sz w:val="16"/>
                <w:szCs w:val="16"/>
                <w:lang w:val="lv-LV"/>
              </w:rPr>
              <w:t xml:space="preserve">.punktu </w:t>
            </w:r>
            <w:r w:rsidR="004B1D4F" w:rsidRPr="004C36E7">
              <w:rPr>
                <w:rFonts w:ascii="Arial" w:hAnsi="Arial" w:cs="Arial"/>
                <w:sz w:val="16"/>
                <w:szCs w:val="16"/>
                <w:lang w:val="lv-LV"/>
              </w:rPr>
              <w:t>ir ros</w:t>
            </w:r>
            <w:r w:rsidR="005C03D0" w:rsidRPr="004C36E7">
              <w:rPr>
                <w:rFonts w:ascii="Arial" w:hAnsi="Arial" w:cs="Arial"/>
                <w:sz w:val="16"/>
                <w:szCs w:val="16"/>
                <w:lang w:val="lv-LV"/>
              </w:rPr>
              <w:t xml:space="preserve">inājis mainīt </w:t>
            </w:r>
            <w:r w:rsidR="00AA3681">
              <w:rPr>
                <w:rFonts w:ascii="Arial" w:hAnsi="Arial" w:cs="Arial"/>
                <w:sz w:val="16"/>
                <w:szCs w:val="16"/>
                <w:lang w:val="lv-LV"/>
              </w:rPr>
              <w:t>Pakalpojuma saturu</w:t>
            </w:r>
            <w:r w:rsidR="004B1D4F" w:rsidRPr="004C36E7">
              <w:rPr>
                <w:rFonts w:ascii="Arial" w:hAnsi="Arial" w:cs="Arial"/>
                <w:sz w:val="16"/>
                <w:szCs w:val="16"/>
                <w:lang w:val="lv-LV"/>
              </w:rPr>
              <w:t xml:space="preserve"> </w:t>
            </w:r>
            <w:r w:rsidR="00E12798">
              <w:rPr>
                <w:rFonts w:ascii="Arial" w:hAnsi="Arial" w:cs="Arial"/>
                <w:sz w:val="16"/>
                <w:szCs w:val="16"/>
                <w:lang w:val="lv-LV"/>
              </w:rPr>
              <w:t xml:space="preserve">un/vai </w:t>
            </w:r>
            <w:r w:rsidR="00BA6D1D" w:rsidRPr="00BA6D1D">
              <w:rPr>
                <w:rFonts w:ascii="Arial" w:hAnsi="Arial" w:cs="Arial"/>
                <w:sz w:val="16"/>
                <w:szCs w:val="16"/>
                <w:lang w:val="lv-LV"/>
              </w:rPr>
              <w:t>Noteikum</w:t>
            </w:r>
            <w:r w:rsidR="00DC7D8D">
              <w:rPr>
                <w:rFonts w:ascii="Arial" w:hAnsi="Arial" w:cs="Arial"/>
                <w:sz w:val="16"/>
                <w:szCs w:val="16"/>
                <w:lang w:val="lv-LV"/>
              </w:rPr>
              <w:t>u</w:t>
            </w:r>
            <w:r w:rsidR="00BA6D1D" w:rsidRPr="00BA6D1D">
              <w:rPr>
                <w:rFonts w:ascii="Arial" w:hAnsi="Arial" w:cs="Arial"/>
                <w:sz w:val="16"/>
                <w:szCs w:val="16"/>
                <w:lang w:val="lv-LV"/>
              </w:rPr>
              <w:t xml:space="preserve">s  </w:t>
            </w:r>
            <w:r w:rsidR="004B1D4F" w:rsidRPr="004C36E7">
              <w:rPr>
                <w:rFonts w:ascii="Arial" w:hAnsi="Arial" w:cs="Arial"/>
                <w:sz w:val="16"/>
                <w:szCs w:val="16"/>
                <w:lang w:val="lv-LV"/>
              </w:rPr>
              <w:t xml:space="preserve">un </w:t>
            </w:r>
            <w:r w:rsidR="005C03D0" w:rsidRPr="004C36E7">
              <w:rPr>
                <w:rFonts w:ascii="Arial" w:hAnsi="Arial" w:cs="Arial"/>
                <w:sz w:val="16"/>
                <w:szCs w:val="16"/>
                <w:lang w:val="lv-LV"/>
              </w:rPr>
              <w:t xml:space="preserve">Lietotājs šādas izmaiņas ir noraidījis </w:t>
            </w:r>
            <w:r w:rsidR="00425F62">
              <w:rPr>
                <w:rFonts w:ascii="Arial" w:hAnsi="Arial" w:cs="Arial"/>
                <w:sz w:val="16"/>
                <w:szCs w:val="16"/>
                <w:lang w:val="lv-LV"/>
              </w:rPr>
              <w:t>tam atvēlētajā termiņā</w:t>
            </w:r>
            <w:r w:rsidR="004B1D4F" w:rsidRPr="004C36E7">
              <w:rPr>
                <w:rFonts w:ascii="Arial" w:hAnsi="Arial" w:cs="Arial"/>
                <w:sz w:val="16"/>
                <w:szCs w:val="16"/>
                <w:lang w:val="lv-LV"/>
              </w:rPr>
              <w:t xml:space="preserve">; un/vai </w:t>
            </w:r>
          </w:p>
          <w:p w14:paraId="63EB838D" w14:textId="22B7574C" w:rsidR="00D74E9D" w:rsidRDefault="009014D9" w:rsidP="00725940">
            <w:pPr>
              <w:ind w:left="680" w:hanging="426"/>
              <w:jc w:val="both"/>
              <w:rPr>
                <w:rFonts w:ascii="Arial" w:hAnsi="Arial" w:cs="Arial"/>
                <w:sz w:val="16"/>
                <w:szCs w:val="16"/>
                <w:lang w:val="lv-LV"/>
              </w:rPr>
            </w:pPr>
            <w:r w:rsidRPr="004C36E7">
              <w:rPr>
                <w:rFonts w:ascii="Arial" w:hAnsi="Arial" w:cs="Arial"/>
                <w:sz w:val="16"/>
                <w:szCs w:val="16"/>
                <w:lang w:val="lv-LV"/>
              </w:rPr>
              <w:t>4</w:t>
            </w:r>
            <w:r w:rsidR="00AB0C02">
              <w:rPr>
                <w:rFonts w:ascii="Arial" w:hAnsi="Arial" w:cs="Arial"/>
                <w:sz w:val="16"/>
                <w:szCs w:val="16"/>
                <w:lang w:val="lv-LV"/>
              </w:rPr>
              <w:t>3</w:t>
            </w:r>
            <w:r w:rsidR="00D74E9D" w:rsidRPr="004C36E7">
              <w:rPr>
                <w:rFonts w:ascii="Arial" w:hAnsi="Arial" w:cs="Arial"/>
                <w:sz w:val="16"/>
                <w:szCs w:val="16"/>
                <w:lang w:val="lv-LV"/>
              </w:rPr>
              <w:t>.</w:t>
            </w:r>
            <w:r w:rsidR="004B1D4F" w:rsidRPr="004C36E7">
              <w:rPr>
                <w:rFonts w:ascii="Arial" w:hAnsi="Arial" w:cs="Arial"/>
                <w:sz w:val="16"/>
                <w:szCs w:val="16"/>
                <w:lang w:val="lv-LV"/>
              </w:rPr>
              <w:t>3</w:t>
            </w:r>
            <w:r w:rsidR="00D74E9D" w:rsidRPr="004C36E7">
              <w:rPr>
                <w:rFonts w:ascii="Arial" w:hAnsi="Arial" w:cs="Arial"/>
                <w:sz w:val="16"/>
                <w:szCs w:val="16"/>
                <w:lang w:val="lv-LV"/>
              </w:rPr>
              <w:t>.</w:t>
            </w:r>
            <w:r w:rsidR="00D74E9D" w:rsidRPr="004C36E7">
              <w:rPr>
                <w:rFonts w:ascii="Arial" w:hAnsi="Arial" w:cs="Arial"/>
                <w:sz w:val="16"/>
                <w:szCs w:val="16"/>
                <w:lang w:val="lv-LV"/>
              </w:rPr>
              <w:tab/>
              <w:t xml:space="preserve">ja </w:t>
            </w:r>
            <w:r w:rsidR="00930683" w:rsidRPr="004C36E7">
              <w:rPr>
                <w:rFonts w:ascii="Arial" w:hAnsi="Arial" w:cs="Arial"/>
                <w:sz w:val="16"/>
                <w:szCs w:val="16"/>
                <w:lang w:val="lv-LV"/>
              </w:rPr>
              <w:t xml:space="preserve">Pakalpojuma sniegšana saistībā ar Noteikumu </w:t>
            </w:r>
            <w:r w:rsidR="00E25775">
              <w:rPr>
                <w:rFonts w:ascii="Arial" w:hAnsi="Arial" w:cs="Arial"/>
                <w:sz w:val="16"/>
                <w:szCs w:val="16"/>
                <w:lang w:val="lv-LV"/>
              </w:rPr>
              <w:fldChar w:fldCharType="begin"/>
            </w:r>
            <w:r w:rsidR="00E25775">
              <w:rPr>
                <w:rFonts w:ascii="Arial" w:hAnsi="Arial" w:cs="Arial"/>
                <w:sz w:val="16"/>
                <w:szCs w:val="16"/>
                <w:lang w:val="lv-LV"/>
              </w:rPr>
              <w:instrText xml:space="preserve"> REF _Ref26792039 \r \h </w:instrText>
            </w:r>
            <w:r w:rsidR="0038110A">
              <w:rPr>
                <w:rFonts w:ascii="Arial" w:hAnsi="Arial" w:cs="Arial"/>
                <w:sz w:val="16"/>
                <w:szCs w:val="16"/>
                <w:lang w:val="lv-LV"/>
              </w:rPr>
              <w:instrText xml:space="preserve"> \* MERGEFORMAT </w:instrText>
            </w:r>
            <w:r w:rsidR="00E25775">
              <w:rPr>
                <w:rFonts w:ascii="Arial" w:hAnsi="Arial" w:cs="Arial"/>
                <w:sz w:val="16"/>
                <w:szCs w:val="16"/>
                <w:lang w:val="lv-LV"/>
              </w:rPr>
            </w:r>
            <w:r w:rsidR="00E25775">
              <w:rPr>
                <w:rFonts w:ascii="Arial" w:hAnsi="Arial" w:cs="Arial"/>
                <w:sz w:val="16"/>
                <w:szCs w:val="16"/>
                <w:lang w:val="lv-LV"/>
              </w:rPr>
              <w:fldChar w:fldCharType="separate"/>
            </w:r>
            <w:r w:rsidR="008577C0">
              <w:rPr>
                <w:rFonts w:ascii="Arial" w:hAnsi="Arial" w:cs="Arial"/>
                <w:sz w:val="16"/>
                <w:szCs w:val="16"/>
                <w:lang w:val="lv-LV"/>
              </w:rPr>
              <w:t>40</w:t>
            </w:r>
            <w:r w:rsidR="00E25775">
              <w:rPr>
                <w:rFonts w:ascii="Arial" w:hAnsi="Arial" w:cs="Arial"/>
                <w:sz w:val="16"/>
                <w:szCs w:val="16"/>
                <w:lang w:val="lv-LV"/>
              </w:rPr>
              <w:fldChar w:fldCharType="end"/>
            </w:r>
            <w:r w:rsidR="00930683" w:rsidRPr="004C36E7">
              <w:rPr>
                <w:rFonts w:ascii="Arial" w:hAnsi="Arial" w:cs="Arial"/>
                <w:sz w:val="16"/>
                <w:szCs w:val="16"/>
                <w:lang w:val="lv-LV"/>
              </w:rPr>
              <w:t>.punkt</w:t>
            </w:r>
            <w:r w:rsidR="00AA338E" w:rsidRPr="004C36E7">
              <w:rPr>
                <w:rFonts w:ascii="Arial" w:hAnsi="Arial" w:cs="Arial"/>
                <w:sz w:val="16"/>
                <w:szCs w:val="16"/>
                <w:lang w:val="lv-LV"/>
              </w:rPr>
              <w:t>a pārkāpumu</w:t>
            </w:r>
            <w:r w:rsidR="00930683" w:rsidRPr="004C36E7">
              <w:rPr>
                <w:rFonts w:ascii="Arial" w:hAnsi="Arial" w:cs="Arial"/>
                <w:sz w:val="16"/>
                <w:szCs w:val="16"/>
                <w:lang w:val="lv-LV"/>
              </w:rPr>
              <w:t xml:space="preserve"> ir </w:t>
            </w:r>
            <w:r w:rsidR="00271A45" w:rsidRPr="004C36E7">
              <w:rPr>
                <w:rFonts w:ascii="Arial" w:hAnsi="Arial" w:cs="Arial"/>
                <w:sz w:val="16"/>
                <w:szCs w:val="16"/>
                <w:lang w:val="lv-LV"/>
              </w:rPr>
              <w:t>pārtraukta</w:t>
            </w:r>
            <w:r w:rsidR="00930683" w:rsidRPr="004C36E7">
              <w:rPr>
                <w:rFonts w:ascii="Arial" w:hAnsi="Arial" w:cs="Arial"/>
                <w:sz w:val="16"/>
                <w:szCs w:val="16"/>
                <w:lang w:val="lv-LV"/>
              </w:rPr>
              <w:t xml:space="preserve"> vairāk kā 30 (trīsdesmit) dienas un Lietotājs nav novērsis </w:t>
            </w:r>
            <w:r w:rsidR="009E13E7" w:rsidRPr="004C36E7">
              <w:rPr>
                <w:rFonts w:ascii="Arial" w:hAnsi="Arial" w:cs="Arial"/>
                <w:sz w:val="16"/>
                <w:szCs w:val="16"/>
                <w:lang w:val="lv-LV"/>
              </w:rPr>
              <w:t>attiecīgo</w:t>
            </w:r>
            <w:r w:rsidR="00930683" w:rsidRPr="004C36E7">
              <w:rPr>
                <w:rFonts w:ascii="Arial" w:hAnsi="Arial" w:cs="Arial"/>
                <w:sz w:val="16"/>
                <w:szCs w:val="16"/>
                <w:lang w:val="lv-LV"/>
              </w:rPr>
              <w:t xml:space="preserve"> pārk</w:t>
            </w:r>
            <w:r w:rsidR="00AA338E" w:rsidRPr="004C36E7">
              <w:rPr>
                <w:rFonts w:ascii="Arial" w:hAnsi="Arial" w:cs="Arial"/>
                <w:sz w:val="16"/>
                <w:szCs w:val="16"/>
                <w:lang w:val="lv-LV"/>
              </w:rPr>
              <w:t xml:space="preserve">āpumu un </w:t>
            </w:r>
            <w:r w:rsidR="003325D0" w:rsidRPr="004C36E7">
              <w:rPr>
                <w:rFonts w:ascii="Arial" w:hAnsi="Arial" w:cs="Arial"/>
                <w:sz w:val="16"/>
                <w:szCs w:val="16"/>
                <w:lang w:val="lv-LV"/>
              </w:rPr>
              <w:t>tā</w:t>
            </w:r>
            <w:r w:rsidR="00AA338E" w:rsidRPr="004C36E7">
              <w:rPr>
                <w:rFonts w:ascii="Arial" w:hAnsi="Arial" w:cs="Arial"/>
                <w:sz w:val="16"/>
                <w:szCs w:val="16"/>
                <w:lang w:val="lv-LV"/>
              </w:rPr>
              <w:t xml:space="preserve"> radītās sekas, t.sk. nomaksājis visas </w:t>
            </w:r>
            <w:r w:rsidR="00AA020C" w:rsidRPr="004C36E7">
              <w:rPr>
                <w:rFonts w:ascii="Arial" w:hAnsi="Arial" w:cs="Arial"/>
                <w:sz w:val="16"/>
                <w:szCs w:val="16"/>
                <w:lang w:val="lv-LV"/>
              </w:rPr>
              <w:t>kompensējamās</w:t>
            </w:r>
            <w:r w:rsidR="00AA338E" w:rsidRPr="004C36E7">
              <w:rPr>
                <w:rFonts w:ascii="Arial" w:hAnsi="Arial" w:cs="Arial"/>
                <w:sz w:val="16"/>
                <w:szCs w:val="16"/>
                <w:lang w:val="lv-LV"/>
              </w:rPr>
              <w:t xml:space="preserve"> summas</w:t>
            </w:r>
            <w:r w:rsidR="00D74E9D" w:rsidRPr="004C36E7">
              <w:rPr>
                <w:rFonts w:ascii="Arial" w:hAnsi="Arial" w:cs="Arial"/>
                <w:sz w:val="16"/>
                <w:szCs w:val="16"/>
                <w:lang w:val="lv-LV"/>
              </w:rPr>
              <w:t xml:space="preserve">; un/vai </w:t>
            </w:r>
          </w:p>
          <w:p w14:paraId="5D22B2E1" w14:textId="0D1AFFA6" w:rsidR="00930683" w:rsidRPr="004C36E7" w:rsidRDefault="009014D9" w:rsidP="00725940">
            <w:pPr>
              <w:spacing w:after="120"/>
              <w:ind w:left="680" w:hanging="426"/>
              <w:jc w:val="both"/>
              <w:rPr>
                <w:rFonts w:ascii="Arial" w:hAnsi="Arial" w:cs="Arial"/>
                <w:sz w:val="16"/>
                <w:szCs w:val="16"/>
                <w:lang w:val="lv-LV"/>
              </w:rPr>
            </w:pPr>
            <w:r w:rsidRPr="004C36E7">
              <w:rPr>
                <w:rFonts w:ascii="Arial" w:hAnsi="Arial" w:cs="Arial"/>
                <w:sz w:val="16"/>
                <w:szCs w:val="16"/>
                <w:lang w:val="lv-LV"/>
              </w:rPr>
              <w:lastRenderedPageBreak/>
              <w:t>4</w:t>
            </w:r>
            <w:r w:rsidR="00AB0C02">
              <w:rPr>
                <w:rFonts w:ascii="Arial" w:hAnsi="Arial" w:cs="Arial"/>
                <w:sz w:val="16"/>
                <w:szCs w:val="16"/>
                <w:lang w:val="lv-LV"/>
              </w:rPr>
              <w:t>3</w:t>
            </w:r>
            <w:r w:rsidR="00930683" w:rsidRPr="004C36E7">
              <w:rPr>
                <w:rFonts w:ascii="Arial" w:hAnsi="Arial" w:cs="Arial"/>
                <w:sz w:val="16"/>
                <w:szCs w:val="16"/>
                <w:lang w:val="lv-LV"/>
              </w:rPr>
              <w:t>.</w:t>
            </w:r>
            <w:r w:rsidR="00343D8F">
              <w:rPr>
                <w:rFonts w:ascii="Arial" w:hAnsi="Arial" w:cs="Arial"/>
                <w:sz w:val="16"/>
                <w:szCs w:val="16"/>
                <w:lang w:val="lv-LV"/>
              </w:rPr>
              <w:t>4</w:t>
            </w:r>
            <w:r w:rsidR="000312EA">
              <w:rPr>
                <w:rFonts w:ascii="Arial" w:hAnsi="Arial" w:cs="Arial"/>
                <w:sz w:val="16"/>
                <w:szCs w:val="16"/>
                <w:lang w:val="lv-LV"/>
              </w:rPr>
              <w:t>.</w:t>
            </w:r>
            <w:r w:rsidR="00930683" w:rsidRPr="004C36E7">
              <w:rPr>
                <w:rFonts w:ascii="Arial" w:hAnsi="Arial" w:cs="Arial"/>
                <w:sz w:val="16"/>
                <w:szCs w:val="16"/>
                <w:lang w:val="lv-LV"/>
              </w:rPr>
              <w:tab/>
              <w:t xml:space="preserve">Lietotājs </w:t>
            </w:r>
            <w:r w:rsidR="00E73656">
              <w:rPr>
                <w:rFonts w:ascii="Arial" w:hAnsi="Arial" w:cs="Arial"/>
                <w:sz w:val="16"/>
                <w:szCs w:val="16"/>
                <w:lang w:val="lv-LV"/>
              </w:rPr>
              <w:t>1 (</w:t>
            </w:r>
            <w:r w:rsidR="00930683" w:rsidRPr="004C36E7">
              <w:rPr>
                <w:rFonts w:ascii="Arial" w:hAnsi="Arial" w:cs="Arial"/>
                <w:sz w:val="16"/>
                <w:szCs w:val="16"/>
                <w:lang w:val="lv-LV"/>
              </w:rPr>
              <w:t>viena</w:t>
            </w:r>
            <w:r w:rsidR="00E73656">
              <w:rPr>
                <w:rFonts w:ascii="Arial" w:hAnsi="Arial" w:cs="Arial"/>
                <w:sz w:val="16"/>
                <w:szCs w:val="16"/>
                <w:lang w:val="lv-LV"/>
              </w:rPr>
              <w:t>)</w:t>
            </w:r>
            <w:r w:rsidR="00930683" w:rsidRPr="004C36E7">
              <w:rPr>
                <w:rFonts w:ascii="Arial" w:hAnsi="Arial" w:cs="Arial"/>
                <w:sz w:val="16"/>
                <w:szCs w:val="16"/>
                <w:lang w:val="lv-LV"/>
              </w:rPr>
              <w:t xml:space="preserve"> gada laikā </w:t>
            </w:r>
            <w:r w:rsidR="00905BBF" w:rsidRPr="004C36E7">
              <w:rPr>
                <w:rFonts w:ascii="Arial" w:hAnsi="Arial" w:cs="Arial"/>
                <w:sz w:val="16"/>
                <w:szCs w:val="16"/>
                <w:lang w:val="lv-LV"/>
              </w:rPr>
              <w:t xml:space="preserve">saistībā ar Pakalpojumu un/vai Produktiem </w:t>
            </w:r>
            <w:r w:rsidR="00930683" w:rsidRPr="004C36E7">
              <w:rPr>
                <w:rFonts w:ascii="Arial" w:hAnsi="Arial" w:cs="Arial"/>
                <w:sz w:val="16"/>
                <w:szCs w:val="16"/>
                <w:lang w:val="lv-LV"/>
              </w:rPr>
              <w:t xml:space="preserve">ir pieļāvis atkārtotu </w:t>
            </w:r>
            <w:r w:rsidR="00EE2401" w:rsidRPr="004C36E7">
              <w:rPr>
                <w:rFonts w:ascii="Arial" w:hAnsi="Arial" w:cs="Arial"/>
                <w:sz w:val="16"/>
                <w:szCs w:val="16"/>
                <w:lang w:val="lv-LV"/>
              </w:rPr>
              <w:t xml:space="preserve">Līguma, </w:t>
            </w:r>
            <w:r w:rsidR="00633360" w:rsidRPr="004C36E7">
              <w:rPr>
                <w:rFonts w:ascii="Arial" w:hAnsi="Arial" w:cs="Arial"/>
                <w:sz w:val="16"/>
                <w:szCs w:val="16"/>
                <w:lang w:val="lv-LV"/>
              </w:rPr>
              <w:t xml:space="preserve">LMT noteikumu, </w:t>
            </w:r>
            <w:r w:rsidR="00EE2401" w:rsidRPr="004C36E7">
              <w:rPr>
                <w:rFonts w:ascii="Arial" w:hAnsi="Arial" w:cs="Arial"/>
                <w:sz w:val="16"/>
                <w:szCs w:val="16"/>
                <w:lang w:val="lv-LV"/>
              </w:rPr>
              <w:t>Licences līguma, ALSO noteikumu vai Latvijas Republikā spēkā esošo normatīvo aktu pārkāpumu</w:t>
            </w:r>
            <w:r w:rsidR="00EC2526" w:rsidRPr="004C36E7">
              <w:rPr>
                <w:rFonts w:ascii="Arial" w:hAnsi="Arial" w:cs="Arial"/>
                <w:sz w:val="16"/>
                <w:szCs w:val="16"/>
                <w:lang w:val="lv-LV"/>
              </w:rPr>
              <w:t>.</w:t>
            </w:r>
          </w:p>
          <w:p w14:paraId="173548D8" w14:textId="3C46A588" w:rsidR="000F2D2B" w:rsidRPr="004C36E7" w:rsidRDefault="000F2D2B" w:rsidP="00725940">
            <w:pPr>
              <w:numPr>
                <w:ilvl w:val="0"/>
                <w:numId w:val="1"/>
              </w:numPr>
              <w:spacing w:after="120"/>
              <w:ind w:left="254" w:hanging="254"/>
              <w:jc w:val="both"/>
              <w:rPr>
                <w:rFonts w:ascii="Arial" w:hAnsi="Arial" w:cs="Arial"/>
                <w:sz w:val="16"/>
                <w:szCs w:val="16"/>
                <w:lang w:val="lv-LV"/>
              </w:rPr>
            </w:pPr>
            <w:bookmarkStart w:id="8" w:name="_Ref26792013"/>
            <w:r w:rsidRPr="004C36E7">
              <w:rPr>
                <w:rFonts w:ascii="Arial" w:hAnsi="Arial" w:cs="Arial"/>
                <w:sz w:val="16"/>
                <w:szCs w:val="16"/>
                <w:lang w:val="lv-LV"/>
              </w:rPr>
              <w:t xml:space="preserve">Gadījumā, ja Līguma darbības laikā tiek pārtraukta sadarbība LMT un ALSO </w:t>
            </w:r>
            <w:r w:rsidR="00023C95" w:rsidRPr="004C36E7">
              <w:rPr>
                <w:rFonts w:ascii="Arial" w:hAnsi="Arial" w:cs="Arial"/>
                <w:sz w:val="16"/>
                <w:szCs w:val="16"/>
                <w:lang w:val="lv-LV"/>
              </w:rPr>
              <w:t>starpā</w:t>
            </w:r>
            <w:r w:rsidR="00D3709A">
              <w:rPr>
                <w:rFonts w:ascii="Arial" w:hAnsi="Arial" w:cs="Arial"/>
                <w:sz w:val="16"/>
                <w:szCs w:val="16"/>
                <w:lang w:val="lv-LV"/>
              </w:rPr>
              <w:t xml:space="preserve"> vai ALSO un MPS starpā</w:t>
            </w:r>
            <w:r w:rsidR="00023C95" w:rsidRPr="004C36E7">
              <w:rPr>
                <w:rFonts w:ascii="Arial" w:hAnsi="Arial" w:cs="Arial"/>
                <w:sz w:val="16"/>
                <w:szCs w:val="16"/>
                <w:lang w:val="lv-LV"/>
              </w:rPr>
              <w:t xml:space="preserve">, kā rezultātā LMT zaudē </w:t>
            </w:r>
            <w:r w:rsidRPr="004C36E7">
              <w:rPr>
                <w:rFonts w:ascii="Arial" w:hAnsi="Arial" w:cs="Arial"/>
                <w:sz w:val="16"/>
                <w:szCs w:val="16"/>
                <w:lang w:val="lv-LV"/>
              </w:rPr>
              <w:t xml:space="preserve">tiesības sniegt Pakalpojumu, LMT ir tiesīgs vienpusēji izbeigt Līgumu, paziņojot </w:t>
            </w:r>
            <w:r w:rsidR="006862C7" w:rsidRPr="004C36E7">
              <w:rPr>
                <w:rFonts w:ascii="Arial" w:hAnsi="Arial" w:cs="Arial"/>
                <w:sz w:val="16"/>
                <w:szCs w:val="16"/>
                <w:lang w:val="lv-LV"/>
              </w:rPr>
              <w:t>par to Lietotājam</w:t>
            </w:r>
            <w:r w:rsidRPr="004C36E7">
              <w:rPr>
                <w:rFonts w:ascii="Arial" w:hAnsi="Arial" w:cs="Arial"/>
                <w:sz w:val="16"/>
                <w:szCs w:val="16"/>
                <w:lang w:val="lv-LV"/>
              </w:rPr>
              <w:t xml:space="preserve"> </w:t>
            </w:r>
            <w:r w:rsidR="00EF41DA" w:rsidRPr="004C36E7">
              <w:rPr>
                <w:rFonts w:ascii="Arial" w:hAnsi="Arial" w:cs="Arial"/>
                <w:sz w:val="16"/>
                <w:szCs w:val="16"/>
                <w:lang w:val="lv-LV"/>
              </w:rPr>
              <w:t xml:space="preserve">rakstiski </w:t>
            </w:r>
            <w:r w:rsidRPr="004C36E7">
              <w:rPr>
                <w:rFonts w:ascii="Arial" w:hAnsi="Arial" w:cs="Arial"/>
                <w:sz w:val="16"/>
                <w:szCs w:val="16"/>
                <w:lang w:val="lv-LV"/>
              </w:rPr>
              <w:t xml:space="preserve">vismaz 30 (trīsdesmit) dienas iepriekš. </w:t>
            </w:r>
            <w:r w:rsidR="007273A0" w:rsidRPr="00FC7FFC">
              <w:rPr>
                <w:rFonts w:ascii="Arial" w:hAnsi="Arial" w:cs="Arial"/>
                <w:sz w:val="16"/>
                <w:szCs w:val="16"/>
                <w:lang w:val="lv-LV"/>
              </w:rPr>
              <w:t xml:space="preserve">Šādā gadījumā LMT sniedz Lietotājam informāciju, kā Lietotājs var turpināt saņemt Pakalpojumu no </w:t>
            </w:r>
            <w:r w:rsidR="00573346" w:rsidRPr="00FC7FFC">
              <w:rPr>
                <w:rFonts w:ascii="Arial" w:hAnsi="Arial" w:cs="Arial"/>
                <w:sz w:val="16"/>
                <w:szCs w:val="16"/>
                <w:lang w:val="lv-LV"/>
              </w:rPr>
              <w:t xml:space="preserve">ALSO vai </w:t>
            </w:r>
            <w:r w:rsidR="007273A0" w:rsidRPr="00FC7FFC">
              <w:rPr>
                <w:rFonts w:ascii="Arial" w:hAnsi="Arial" w:cs="Arial"/>
                <w:sz w:val="16"/>
                <w:szCs w:val="16"/>
                <w:lang w:val="lv-LV"/>
              </w:rPr>
              <w:t>MPS.</w:t>
            </w:r>
            <w:bookmarkEnd w:id="8"/>
          </w:p>
          <w:p w14:paraId="7238378B" w14:textId="77777777" w:rsidR="00B91A51" w:rsidRPr="004C36E7" w:rsidRDefault="00E5555C" w:rsidP="00725940">
            <w:pPr>
              <w:numPr>
                <w:ilvl w:val="0"/>
                <w:numId w:val="1"/>
              </w:numPr>
              <w:spacing w:after="120"/>
              <w:ind w:left="254" w:hanging="254"/>
              <w:jc w:val="both"/>
              <w:rPr>
                <w:rFonts w:ascii="Arial" w:hAnsi="Arial" w:cs="Arial"/>
                <w:sz w:val="16"/>
                <w:szCs w:val="16"/>
                <w:lang w:val="lv-LV"/>
              </w:rPr>
            </w:pPr>
            <w:r w:rsidRPr="004C36E7">
              <w:rPr>
                <w:rFonts w:ascii="Arial" w:hAnsi="Arial" w:cs="Arial"/>
                <w:sz w:val="16"/>
                <w:szCs w:val="16"/>
                <w:lang w:val="lv-LV"/>
              </w:rPr>
              <w:t xml:space="preserve">Ar Pakalpojumu sniegšanu </w:t>
            </w:r>
            <w:r w:rsidR="00EB51C6" w:rsidRPr="004C36E7">
              <w:rPr>
                <w:rFonts w:ascii="Arial" w:hAnsi="Arial" w:cs="Arial"/>
                <w:sz w:val="16"/>
                <w:szCs w:val="16"/>
                <w:lang w:val="lv-LV"/>
              </w:rPr>
              <w:t>saistītām</w:t>
            </w:r>
            <w:r w:rsidRPr="004C36E7">
              <w:rPr>
                <w:rFonts w:ascii="Arial" w:hAnsi="Arial" w:cs="Arial"/>
                <w:sz w:val="16"/>
                <w:szCs w:val="16"/>
                <w:lang w:val="lv-LV"/>
              </w:rPr>
              <w:t xml:space="preserve"> Līdzēju tiesiskajām attiecībām, kuras nav noteiktas Līgumā, ir piemērojami LMT noteikumi.</w:t>
            </w:r>
          </w:p>
          <w:p w14:paraId="71B7CEB9" w14:textId="6178A123" w:rsidR="00085F68" w:rsidRPr="00A657C7" w:rsidRDefault="00085F68" w:rsidP="00725940">
            <w:pPr>
              <w:numPr>
                <w:ilvl w:val="0"/>
                <w:numId w:val="1"/>
              </w:numPr>
              <w:ind w:left="254" w:hanging="254"/>
              <w:jc w:val="both"/>
              <w:rPr>
                <w:rFonts w:ascii="Arial" w:hAnsi="Arial" w:cs="Arial"/>
                <w:sz w:val="16"/>
                <w:szCs w:val="16"/>
                <w:lang w:val="lv-LV"/>
              </w:rPr>
            </w:pPr>
            <w:bookmarkStart w:id="9" w:name="_Ref27402027"/>
            <w:r w:rsidRPr="00A657C7">
              <w:rPr>
                <w:rFonts w:ascii="Arial" w:hAnsi="Arial" w:cs="Arial"/>
                <w:sz w:val="16"/>
                <w:szCs w:val="16"/>
                <w:lang w:val="lv-LV"/>
              </w:rPr>
              <w:t>LMT ir tiesīgs veikt Lietotāja pārstāvj</w:t>
            </w:r>
            <w:r w:rsidR="00842BDC" w:rsidRPr="00A657C7">
              <w:rPr>
                <w:rFonts w:ascii="Arial" w:hAnsi="Arial" w:cs="Arial"/>
                <w:sz w:val="16"/>
                <w:szCs w:val="16"/>
                <w:lang w:val="lv-LV"/>
              </w:rPr>
              <w:t>a</w:t>
            </w:r>
            <w:r w:rsidRPr="00A657C7">
              <w:rPr>
                <w:rFonts w:ascii="Arial" w:hAnsi="Arial" w:cs="Arial"/>
                <w:sz w:val="16"/>
                <w:szCs w:val="16"/>
                <w:lang w:val="lv-LV"/>
              </w:rPr>
              <w:t xml:space="preserve"> </w:t>
            </w:r>
            <w:r w:rsidR="00842BDC" w:rsidRPr="00A657C7">
              <w:rPr>
                <w:rFonts w:ascii="Arial" w:hAnsi="Arial" w:cs="Arial"/>
                <w:sz w:val="16"/>
                <w:szCs w:val="16"/>
                <w:lang w:val="lv-LV"/>
              </w:rPr>
              <w:t xml:space="preserve">(konta administratora) </w:t>
            </w:r>
            <w:r w:rsidRPr="00A657C7">
              <w:rPr>
                <w:rFonts w:ascii="Arial" w:hAnsi="Arial" w:cs="Arial"/>
                <w:sz w:val="16"/>
                <w:szCs w:val="16"/>
                <w:lang w:val="lv-LV"/>
              </w:rPr>
              <w:t xml:space="preserve">personas datu </w:t>
            </w:r>
            <w:r w:rsidR="00A26A09" w:rsidRPr="00A657C7">
              <w:rPr>
                <w:rFonts w:ascii="Arial" w:hAnsi="Arial" w:cs="Arial"/>
                <w:sz w:val="16"/>
                <w:szCs w:val="16"/>
                <w:lang w:val="lv-LV"/>
              </w:rPr>
              <w:t xml:space="preserve">apstrādi </w:t>
            </w:r>
            <w:r w:rsidRPr="00A657C7">
              <w:rPr>
                <w:rFonts w:ascii="Arial" w:hAnsi="Arial" w:cs="Arial"/>
                <w:sz w:val="16"/>
                <w:szCs w:val="16"/>
                <w:lang w:val="lv-LV"/>
              </w:rPr>
              <w:t xml:space="preserve">Līgumā un Latvijas Republikā saistošajos normatīvajos aktos noteikto pienākumu izpildei, ievērojot </w:t>
            </w:r>
            <w:r w:rsidR="00D85092" w:rsidRPr="00A657C7">
              <w:rPr>
                <w:rFonts w:ascii="Arial" w:hAnsi="Arial" w:cs="Arial"/>
                <w:sz w:val="16"/>
                <w:szCs w:val="16"/>
                <w:lang w:val="lv-LV"/>
              </w:rPr>
              <w:t>šād</w:t>
            </w:r>
            <w:r w:rsidR="00842BDC" w:rsidRPr="00A657C7">
              <w:rPr>
                <w:rFonts w:ascii="Arial" w:hAnsi="Arial" w:cs="Arial"/>
                <w:sz w:val="16"/>
                <w:szCs w:val="16"/>
                <w:lang w:val="lv-LV"/>
              </w:rPr>
              <w:t>u</w:t>
            </w:r>
            <w:r w:rsidR="00D85092" w:rsidRPr="00A657C7">
              <w:rPr>
                <w:rFonts w:ascii="Arial" w:hAnsi="Arial" w:cs="Arial"/>
                <w:sz w:val="16"/>
                <w:szCs w:val="16"/>
                <w:lang w:val="lv-LV"/>
              </w:rPr>
              <w:t>s</w:t>
            </w:r>
            <w:r w:rsidRPr="00A657C7">
              <w:rPr>
                <w:rFonts w:ascii="Arial" w:hAnsi="Arial" w:cs="Arial"/>
                <w:sz w:val="16"/>
                <w:szCs w:val="16"/>
                <w:lang w:val="lv-LV"/>
              </w:rPr>
              <w:t xml:space="preserve"> </w:t>
            </w:r>
            <w:r w:rsidR="00D85092" w:rsidRPr="00A657C7">
              <w:rPr>
                <w:rFonts w:ascii="Arial" w:hAnsi="Arial" w:cs="Arial"/>
                <w:sz w:val="16"/>
                <w:szCs w:val="16"/>
                <w:lang w:val="lv-LV"/>
              </w:rPr>
              <w:t>nosacījumus</w:t>
            </w:r>
            <w:r w:rsidR="000B3512" w:rsidRPr="00A657C7">
              <w:rPr>
                <w:rFonts w:ascii="Arial" w:hAnsi="Arial" w:cs="Arial"/>
                <w:sz w:val="16"/>
                <w:szCs w:val="16"/>
                <w:lang w:val="lv-LV"/>
              </w:rPr>
              <w:t>:</w:t>
            </w:r>
            <w:bookmarkEnd w:id="9"/>
          </w:p>
          <w:p w14:paraId="0FED1EA6" w14:textId="3921ED2E" w:rsidR="00A26A09" w:rsidRPr="00A657C7" w:rsidRDefault="00D85092" w:rsidP="00725940">
            <w:pPr>
              <w:ind w:left="680" w:hanging="426"/>
              <w:jc w:val="both"/>
              <w:rPr>
                <w:rFonts w:ascii="Arial" w:hAnsi="Arial" w:cs="Arial"/>
                <w:sz w:val="16"/>
                <w:szCs w:val="16"/>
                <w:lang w:val="lv-LV"/>
              </w:rPr>
            </w:pPr>
            <w:r w:rsidRPr="00A657C7">
              <w:rPr>
                <w:rFonts w:ascii="Arial" w:hAnsi="Arial" w:cs="Arial"/>
                <w:sz w:val="16"/>
                <w:szCs w:val="16"/>
                <w:lang w:val="lv-LV"/>
              </w:rPr>
              <w:t>4</w:t>
            </w:r>
            <w:r w:rsidR="007A7794">
              <w:rPr>
                <w:rFonts w:ascii="Arial" w:hAnsi="Arial" w:cs="Arial"/>
                <w:sz w:val="16"/>
                <w:szCs w:val="16"/>
                <w:lang w:val="lv-LV"/>
              </w:rPr>
              <w:t>6</w:t>
            </w:r>
            <w:r w:rsidRPr="00A657C7">
              <w:rPr>
                <w:rFonts w:ascii="Arial" w:hAnsi="Arial" w:cs="Arial"/>
                <w:sz w:val="16"/>
                <w:szCs w:val="16"/>
                <w:lang w:val="lv-LV"/>
              </w:rPr>
              <w:t>.1.</w:t>
            </w:r>
            <w:r w:rsidRPr="00A657C7">
              <w:rPr>
                <w:rFonts w:ascii="Arial" w:hAnsi="Arial" w:cs="Arial"/>
                <w:sz w:val="16"/>
                <w:szCs w:val="16"/>
                <w:lang w:val="lv-LV"/>
              </w:rPr>
              <w:tab/>
            </w:r>
            <w:r w:rsidR="00842BDC" w:rsidRPr="00A657C7">
              <w:rPr>
                <w:rFonts w:ascii="Arial" w:hAnsi="Arial" w:cs="Arial"/>
                <w:sz w:val="16"/>
                <w:szCs w:val="16"/>
                <w:lang w:val="lv-LV"/>
              </w:rPr>
              <w:t>LMT</w:t>
            </w:r>
            <w:r w:rsidRPr="00A657C7">
              <w:rPr>
                <w:rFonts w:ascii="Arial" w:hAnsi="Arial" w:cs="Arial"/>
                <w:sz w:val="16"/>
                <w:szCs w:val="16"/>
                <w:lang w:val="lv-LV"/>
              </w:rPr>
              <w:t xml:space="preserve"> kā datu pārzinis</w:t>
            </w:r>
            <w:r w:rsidR="00426F7B" w:rsidRPr="00A657C7">
              <w:rPr>
                <w:rFonts w:ascii="Arial" w:hAnsi="Arial" w:cs="Arial"/>
                <w:sz w:val="16"/>
                <w:szCs w:val="16"/>
                <w:lang w:val="lv-LV"/>
              </w:rPr>
              <w:t xml:space="preserve"> </w:t>
            </w:r>
            <w:r w:rsidR="008D592F" w:rsidRPr="00A657C7">
              <w:rPr>
                <w:rFonts w:ascii="Arial" w:hAnsi="Arial" w:cs="Arial"/>
                <w:sz w:val="16"/>
                <w:szCs w:val="16"/>
                <w:lang w:val="lv-LV"/>
              </w:rPr>
              <w:t>v</w:t>
            </w:r>
            <w:r w:rsidRPr="00A657C7">
              <w:rPr>
                <w:rFonts w:ascii="Arial" w:hAnsi="Arial" w:cs="Arial"/>
                <w:sz w:val="16"/>
                <w:szCs w:val="16"/>
                <w:lang w:val="lv-LV"/>
              </w:rPr>
              <w:t>ei</w:t>
            </w:r>
            <w:r w:rsidR="008D592F" w:rsidRPr="00A657C7">
              <w:rPr>
                <w:rFonts w:ascii="Arial" w:hAnsi="Arial" w:cs="Arial"/>
                <w:sz w:val="16"/>
                <w:szCs w:val="16"/>
                <w:lang w:val="lv-LV"/>
              </w:rPr>
              <w:t>c</w:t>
            </w:r>
            <w:r w:rsidRPr="00A657C7">
              <w:rPr>
                <w:rFonts w:ascii="Arial" w:hAnsi="Arial" w:cs="Arial"/>
                <w:sz w:val="16"/>
                <w:szCs w:val="16"/>
                <w:lang w:val="lv-LV"/>
              </w:rPr>
              <w:t xml:space="preserve"> </w:t>
            </w:r>
            <w:r w:rsidR="00842BDC" w:rsidRPr="00A657C7">
              <w:rPr>
                <w:rFonts w:ascii="Arial" w:hAnsi="Arial" w:cs="Arial"/>
                <w:sz w:val="16"/>
                <w:szCs w:val="16"/>
                <w:lang w:val="lv-LV"/>
              </w:rPr>
              <w:t>L</w:t>
            </w:r>
            <w:r w:rsidRPr="00A657C7">
              <w:rPr>
                <w:rFonts w:ascii="Arial" w:hAnsi="Arial" w:cs="Arial"/>
                <w:sz w:val="16"/>
                <w:szCs w:val="16"/>
                <w:lang w:val="lv-LV"/>
              </w:rPr>
              <w:t xml:space="preserve">ietotāja pārstāvja </w:t>
            </w:r>
            <w:r w:rsidR="00842BDC" w:rsidRPr="00A657C7">
              <w:rPr>
                <w:rFonts w:ascii="Arial" w:hAnsi="Arial" w:cs="Arial"/>
                <w:sz w:val="16"/>
                <w:szCs w:val="16"/>
                <w:lang w:val="lv-LV"/>
              </w:rPr>
              <w:t>p</w:t>
            </w:r>
            <w:r w:rsidRPr="00A657C7">
              <w:rPr>
                <w:rFonts w:ascii="Arial" w:hAnsi="Arial" w:cs="Arial"/>
                <w:sz w:val="16"/>
                <w:szCs w:val="16"/>
                <w:lang w:val="lv-LV"/>
              </w:rPr>
              <w:t xml:space="preserve">ersonas datu apstrādi </w:t>
            </w:r>
            <w:r w:rsidR="00842BDC" w:rsidRPr="00A657C7">
              <w:rPr>
                <w:rFonts w:ascii="Arial" w:hAnsi="Arial" w:cs="Arial"/>
                <w:sz w:val="16"/>
                <w:szCs w:val="16"/>
                <w:lang w:val="lv-LV"/>
              </w:rPr>
              <w:t>LMT</w:t>
            </w:r>
            <w:r w:rsidRPr="00A657C7">
              <w:rPr>
                <w:rFonts w:ascii="Arial" w:hAnsi="Arial" w:cs="Arial"/>
                <w:sz w:val="16"/>
                <w:szCs w:val="16"/>
                <w:lang w:val="lv-LV"/>
              </w:rPr>
              <w:t xml:space="preserve"> noteiktaj</w:t>
            </w:r>
            <w:r w:rsidR="00DE732E">
              <w:rPr>
                <w:rFonts w:ascii="Arial" w:hAnsi="Arial" w:cs="Arial"/>
                <w:sz w:val="16"/>
                <w:szCs w:val="16"/>
                <w:lang w:val="lv-LV"/>
              </w:rPr>
              <w:t>a</w:t>
            </w:r>
            <w:r w:rsidRPr="00A657C7">
              <w:rPr>
                <w:rFonts w:ascii="Arial" w:hAnsi="Arial" w:cs="Arial"/>
                <w:sz w:val="16"/>
                <w:szCs w:val="16"/>
                <w:lang w:val="lv-LV"/>
              </w:rPr>
              <w:t>m mērķim, kas saistīt</w:t>
            </w:r>
            <w:r w:rsidR="00DE732E">
              <w:rPr>
                <w:rFonts w:ascii="Arial" w:hAnsi="Arial" w:cs="Arial"/>
                <w:sz w:val="16"/>
                <w:szCs w:val="16"/>
                <w:lang w:val="lv-LV"/>
              </w:rPr>
              <w:t>s</w:t>
            </w:r>
            <w:r w:rsidRPr="00A657C7">
              <w:rPr>
                <w:rFonts w:ascii="Arial" w:hAnsi="Arial" w:cs="Arial"/>
                <w:sz w:val="16"/>
                <w:szCs w:val="16"/>
                <w:lang w:val="lv-LV"/>
              </w:rPr>
              <w:t xml:space="preserve"> ar </w:t>
            </w:r>
            <w:r w:rsidR="00842BDC" w:rsidRPr="00A657C7">
              <w:rPr>
                <w:rFonts w:ascii="Arial" w:hAnsi="Arial" w:cs="Arial"/>
                <w:sz w:val="16"/>
                <w:szCs w:val="16"/>
                <w:lang w:val="lv-LV"/>
              </w:rPr>
              <w:t>P</w:t>
            </w:r>
            <w:r w:rsidRPr="00A657C7">
              <w:rPr>
                <w:rFonts w:ascii="Arial" w:hAnsi="Arial" w:cs="Arial"/>
                <w:sz w:val="16"/>
                <w:szCs w:val="16"/>
                <w:lang w:val="lv-LV"/>
              </w:rPr>
              <w:t>akalpojum</w:t>
            </w:r>
            <w:r w:rsidR="00842BDC" w:rsidRPr="00A657C7">
              <w:rPr>
                <w:rFonts w:ascii="Arial" w:hAnsi="Arial" w:cs="Arial"/>
                <w:sz w:val="16"/>
                <w:szCs w:val="16"/>
                <w:lang w:val="lv-LV"/>
              </w:rPr>
              <w:t>a</w:t>
            </w:r>
            <w:r w:rsidRPr="00A657C7">
              <w:rPr>
                <w:rFonts w:ascii="Arial" w:hAnsi="Arial" w:cs="Arial"/>
                <w:sz w:val="16"/>
                <w:szCs w:val="16"/>
                <w:lang w:val="lv-LV"/>
              </w:rPr>
              <w:t xml:space="preserve"> sniegšanu </w:t>
            </w:r>
            <w:r w:rsidR="00842BDC" w:rsidRPr="00A657C7">
              <w:rPr>
                <w:rFonts w:ascii="Arial" w:hAnsi="Arial" w:cs="Arial"/>
                <w:sz w:val="16"/>
                <w:szCs w:val="16"/>
                <w:lang w:val="lv-LV"/>
              </w:rPr>
              <w:t>L</w:t>
            </w:r>
            <w:r w:rsidRPr="00A657C7">
              <w:rPr>
                <w:rFonts w:ascii="Arial" w:hAnsi="Arial" w:cs="Arial"/>
                <w:sz w:val="16"/>
                <w:szCs w:val="16"/>
                <w:lang w:val="lv-LV"/>
              </w:rPr>
              <w:t xml:space="preserve">ietotājam, </w:t>
            </w:r>
            <w:r w:rsidR="00CD0958" w:rsidRPr="00A657C7">
              <w:rPr>
                <w:rFonts w:ascii="Arial" w:hAnsi="Arial" w:cs="Arial"/>
                <w:sz w:val="16"/>
                <w:szCs w:val="16"/>
                <w:lang w:val="lv-LV"/>
              </w:rPr>
              <w:t>tostarp</w:t>
            </w:r>
            <w:r w:rsidRPr="00A657C7">
              <w:rPr>
                <w:rFonts w:ascii="Arial" w:hAnsi="Arial" w:cs="Arial"/>
                <w:sz w:val="16"/>
                <w:szCs w:val="16"/>
                <w:lang w:val="lv-LV"/>
              </w:rPr>
              <w:t xml:space="preserve">, lai nodrošinātu </w:t>
            </w:r>
            <w:r w:rsidR="007E2733">
              <w:rPr>
                <w:rFonts w:ascii="Arial" w:hAnsi="Arial" w:cs="Arial"/>
                <w:sz w:val="16"/>
                <w:szCs w:val="16"/>
                <w:lang w:val="lv-LV"/>
              </w:rPr>
              <w:t xml:space="preserve">saziņu ar </w:t>
            </w:r>
            <w:r w:rsidR="007E2733" w:rsidRPr="00A657C7">
              <w:rPr>
                <w:rFonts w:ascii="Arial" w:hAnsi="Arial" w:cs="Arial"/>
                <w:sz w:val="16"/>
                <w:szCs w:val="16"/>
                <w:lang w:val="lv-LV"/>
              </w:rPr>
              <w:t>Lietotāj</w:t>
            </w:r>
            <w:r w:rsidR="001B1129">
              <w:rPr>
                <w:rFonts w:ascii="Arial" w:hAnsi="Arial" w:cs="Arial"/>
                <w:sz w:val="16"/>
                <w:szCs w:val="16"/>
                <w:lang w:val="lv-LV"/>
              </w:rPr>
              <w:t>u</w:t>
            </w:r>
            <w:r w:rsidR="007E2733" w:rsidRPr="00A657C7">
              <w:rPr>
                <w:rFonts w:ascii="Arial" w:hAnsi="Arial" w:cs="Arial"/>
                <w:sz w:val="16"/>
                <w:szCs w:val="16"/>
                <w:lang w:val="lv-LV"/>
              </w:rPr>
              <w:t xml:space="preserve"> </w:t>
            </w:r>
            <w:r w:rsidR="007E2733">
              <w:rPr>
                <w:rFonts w:ascii="Arial" w:hAnsi="Arial" w:cs="Arial"/>
                <w:sz w:val="16"/>
                <w:szCs w:val="16"/>
                <w:lang w:val="lv-LV"/>
              </w:rPr>
              <w:t>un tā informētību par</w:t>
            </w:r>
            <w:r w:rsidR="007E2733" w:rsidRPr="00A657C7">
              <w:rPr>
                <w:rFonts w:ascii="Arial" w:hAnsi="Arial" w:cs="Arial"/>
                <w:sz w:val="16"/>
                <w:szCs w:val="16"/>
                <w:lang w:val="lv-LV"/>
              </w:rPr>
              <w:t xml:space="preserve"> </w:t>
            </w:r>
            <w:r w:rsidR="001B1129">
              <w:rPr>
                <w:rFonts w:ascii="Arial" w:hAnsi="Arial" w:cs="Arial"/>
                <w:sz w:val="16"/>
                <w:szCs w:val="16"/>
                <w:lang w:val="lv-LV"/>
              </w:rPr>
              <w:t xml:space="preserve">visu </w:t>
            </w:r>
            <w:r w:rsidR="007E2733">
              <w:rPr>
                <w:rFonts w:ascii="Arial" w:hAnsi="Arial" w:cs="Arial"/>
                <w:sz w:val="16"/>
                <w:szCs w:val="16"/>
                <w:lang w:val="lv-LV"/>
              </w:rPr>
              <w:t xml:space="preserve">no </w:t>
            </w:r>
            <w:r w:rsidR="00FD3292">
              <w:rPr>
                <w:rFonts w:ascii="Arial" w:hAnsi="Arial" w:cs="Arial"/>
                <w:sz w:val="16"/>
                <w:szCs w:val="16"/>
                <w:lang w:val="lv-LV"/>
              </w:rPr>
              <w:t xml:space="preserve">Līguma izrietošo </w:t>
            </w:r>
            <w:r w:rsidR="00006786">
              <w:rPr>
                <w:rFonts w:ascii="Arial" w:hAnsi="Arial" w:cs="Arial"/>
                <w:sz w:val="16"/>
                <w:szCs w:val="16"/>
                <w:lang w:val="lv-LV"/>
              </w:rPr>
              <w:t>Abonementu pārvaldības</w:t>
            </w:r>
            <w:r w:rsidR="003E4AD2">
              <w:rPr>
                <w:rFonts w:ascii="Arial" w:hAnsi="Arial" w:cs="Arial"/>
                <w:sz w:val="16"/>
                <w:szCs w:val="16"/>
                <w:lang w:val="lv-LV"/>
              </w:rPr>
              <w:t xml:space="preserve"> funkciju izpild</w:t>
            </w:r>
            <w:r w:rsidR="007E2733">
              <w:rPr>
                <w:rFonts w:ascii="Arial" w:hAnsi="Arial" w:cs="Arial"/>
                <w:sz w:val="16"/>
                <w:szCs w:val="16"/>
                <w:lang w:val="lv-LV"/>
              </w:rPr>
              <w:t>i</w:t>
            </w:r>
            <w:r w:rsidR="003E4AD2">
              <w:rPr>
                <w:rFonts w:ascii="Arial" w:hAnsi="Arial" w:cs="Arial"/>
                <w:sz w:val="16"/>
                <w:szCs w:val="16"/>
                <w:lang w:val="lv-LV"/>
              </w:rPr>
              <w:t xml:space="preserve"> </w:t>
            </w:r>
            <w:r w:rsidR="007E2733">
              <w:rPr>
                <w:rFonts w:ascii="Arial" w:hAnsi="Arial" w:cs="Arial"/>
                <w:sz w:val="16"/>
                <w:szCs w:val="16"/>
                <w:lang w:val="lv-LV"/>
              </w:rPr>
              <w:t xml:space="preserve">saistībā ar </w:t>
            </w:r>
            <w:r w:rsidR="001B1129">
              <w:rPr>
                <w:rFonts w:ascii="Arial" w:hAnsi="Arial" w:cs="Arial"/>
                <w:sz w:val="16"/>
                <w:szCs w:val="16"/>
                <w:lang w:val="lv-LV"/>
              </w:rPr>
              <w:t>Lietotāja</w:t>
            </w:r>
            <w:r w:rsidR="00EF62BC">
              <w:rPr>
                <w:rFonts w:ascii="Arial" w:hAnsi="Arial" w:cs="Arial"/>
                <w:sz w:val="16"/>
                <w:szCs w:val="16"/>
                <w:lang w:val="lv-LV"/>
              </w:rPr>
              <w:t xml:space="preserve"> </w:t>
            </w:r>
            <w:r w:rsidR="003A4BE6">
              <w:rPr>
                <w:rFonts w:ascii="Arial" w:hAnsi="Arial" w:cs="Arial"/>
                <w:sz w:val="16"/>
                <w:szCs w:val="16"/>
                <w:lang w:val="lv-LV"/>
              </w:rPr>
              <w:t xml:space="preserve">izvēlēto </w:t>
            </w:r>
            <w:r w:rsidR="00EF62BC">
              <w:rPr>
                <w:rFonts w:ascii="Arial" w:hAnsi="Arial" w:cs="Arial"/>
                <w:sz w:val="16"/>
                <w:szCs w:val="16"/>
                <w:lang w:val="lv-LV"/>
              </w:rPr>
              <w:t>Produktu</w:t>
            </w:r>
            <w:r w:rsidR="001B1129">
              <w:rPr>
                <w:rFonts w:ascii="Arial" w:hAnsi="Arial" w:cs="Arial"/>
                <w:sz w:val="16"/>
                <w:szCs w:val="16"/>
                <w:lang w:val="lv-LV"/>
              </w:rPr>
              <w:t xml:space="preserve"> </w:t>
            </w:r>
            <w:r w:rsidR="00842BDC" w:rsidRPr="00A657C7">
              <w:rPr>
                <w:rFonts w:ascii="Arial" w:hAnsi="Arial" w:cs="Arial"/>
                <w:sz w:val="16"/>
                <w:szCs w:val="16"/>
                <w:lang w:val="lv-LV"/>
              </w:rPr>
              <w:t>Abonementu</w:t>
            </w:r>
            <w:r w:rsidRPr="00A657C7">
              <w:rPr>
                <w:rFonts w:ascii="Arial" w:hAnsi="Arial" w:cs="Arial"/>
                <w:sz w:val="16"/>
                <w:szCs w:val="16"/>
                <w:lang w:val="lv-LV"/>
              </w:rPr>
              <w:t xml:space="preserve"> </w:t>
            </w:r>
            <w:r w:rsidR="00276979" w:rsidRPr="00A657C7">
              <w:rPr>
                <w:rFonts w:ascii="Arial" w:hAnsi="Arial" w:cs="Arial"/>
                <w:sz w:val="16"/>
                <w:szCs w:val="16"/>
                <w:lang w:val="lv-LV"/>
              </w:rPr>
              <w:t>pasūtīšan</w:t>
            </w:r>
            <w:r w:rsidR="007E2733">
              <w:rPr>
                <w:rFonts w:ascii="Arial" w:hAnsi="Arial" w:cs="Arial"/>
                <w:sz w:val="16"/>
                <w:szCs w:val="16"/>
                <w:lang w:val="lv-LV"/>
              </w:rPr>
              <w:t>u</w:t>
            </w:r>
            <w:r w:rsidR="008B4E5B" w:rsidRPr="00A657C7">
              <w:rPr>
                <w:rFonts w:ascii="Arial" w:hAnsi="Arial" w:cs="Arial"/>
                <w:sz w:val="16"/>
                <w:szCs w:val="16"/>
                <w:lang w:val="lv-LV"/>
              </w:rPr>
              <w:t>,</w:t>
            </w:r>
            <w:r w:rsidR="00276979" w:rsidRPr="00A657C7">
              <w:rPr>
                <w:rFonts w:ascii="Arial" w:hAnsi="Arial" w:cs="Arial"/>
                <w:sz w:val="16"/>
                <w:szCs w:val="16"/>
                <w:lang w:val="lv-LV"/>
              </w:rPr>
              <w:t xml:space="preserve"> atjaunināšan</w:t>
            </w:r>
            <w:r w:rsidR="007E2733">
              <w:rPr>
                <w:rFonts w:ascii="Arial" w:hAnsi="Arial" w:cs="Arial"/>
                <w:sz w:val="16"/>
                <w:szCs w:val="16"/>
                <w:lang w:val="lv-LV"/>
              </w:rPr>
              <w:t>u</w:t>
            </w:r>
            <w:r w:rsidR="000611B6">
              <w:rPr>
                <w:rFonts w:ascii="Arial" w:hAnsi="Arial" w:cs="Arial"/>
                <w:sz w:val="16"/>
                <w:szCs w:val="16"/>
                <w:lang w:val="lv-LV"/>
              </w:rPr>
              <w:t xml:space="preserve">, </w:t>
            </w:r>
            <w:r w:rsidR="006C6DBE">
              <w:rPr>
                <w:rFonts w:ascii="Arial" w:hAnsi="Arial" w:cs="Arial"/>
                <w:sz w:val="16"/>
                <w:szCs w:val="16"/>
                <w:lang w:val="lv-LV"/>
              </w:rPr>
              <w:t xml:space="preserve">darbības </w:t>
            </w:r>
            <w:r w:rsidR="00AA3F20">
              <w:rPr>
                <w:rFonts w:ascii="Arial" w:hAnsi="Arial" w:cs="Arial"/>
                <w:sz w:val="16"/>
                <w:szCs w:val="16"/>
                <w:lang w:val="lv-LV"/>
              </w:rPr>
              <w:t>izbeigšanos</w:t>
            </w:r>
            <w:r w:rsidR="008B4E5B" w:rsidRPr="00A657C7">
              <w:rPr>
                <w:rFonts w:ascii="Arial" w:hAnsi="Arial" w:cs="Arial"/>
                <w:sz w:val="16"/>
                <w:szCs w:val="16"/>
                <w:lang w:val="lv-LV"/>
              </w:rPr>
              <w:t xml:space="preserve"> un</w:t>
            </w:r>
            <w:r w:rsidRPr="00A657C7">
              <w:rPr>
                <w:rFonts w:ascii="Arial" w:hAnsi="Arial" w:cs="Arial"/>
                <w:sz w:val="16"/>
                <w:szCs w:val="16"/>
                <w:lang w:val="lv-LV"/>
              </w:rPr>
              <w:t xml:space="preserve"> </w:t>
            </w:r>
            <w:r w:rsidR="00006786">
              <w:rPr>
                <w:rFonts w:ascii="Arial" w:hAnsi="Arial" w:cs="Arial"/>
                <w:sz w:val="16"/>
                <w:szCs w:val="16"/>
                <w:lang w:val="lv-LV"/>
              </w:rPr>
              <w:t>status</w:t>
            </w:r>
            <w:r w:rsidR="007E2733">
              <w:rPr>
                <w:rFonts w:ascii="Arial" w:hAnsi="Arial" w:cs="Arial"/>
                <w:sz w:val="16"/>
                <w:szCs w:val="16"/>
                <w:lang w:val="lv-LV"/>
              </w:rPr>
              <w:t>u</w:t>
            </w:r>
            <w:r w:rsidR="003C1F52" w:rsidRPr="00A657C7">
              <w:rPr>
                <w:rFonts w:ascii="Arial" w:hAnsi="Arial" w:cs="Arial"/>
                <w:sz w:val="16"/>
                <w:szCs w:val="16"/>
                <w:lang w:val="lv-LV"/>
              </w:rPr>
              <w:t>,</w:t>
            </w:r>
            <w:r w:rsidR="00837984" w:rsidRPr="00A657C7">
              <w:rPr>
                <w:rFonts w:ascii="Arial" w:hAnsi="Arial" w:cs="Arial"/>
                <w:sz w:val="16"/>
                <w:szCs w:val="16"/>
                <w:lang w:val="lv-LV"/>
              </w:rPr>
              <w:t xml:space="preserve"> kā arī</w:t>
            </w:r>
            <w:r w:rsidR="003C1F52" w:rsidRPr="00A657C7">
              <w:rPr>
                <w:rFonts w:ascii="Arial" w:hAnsi="Arial" w:cs="Arial"/>
                <w:sz w:val="16"/>
                <w:szCs w:val="16"/>
                <w:lang w:val="lv-LV"/>
              </w:rPr>
              <w:t xml:space="preserve"> </w:t>
            </w:r>
            <w:r w:rsidR="007E2733">
              <w:rPr>
                <w:rFonts w:ascii="Arial" w:hAnsi="Arial" w:cs="Arial"/>
                <w:sz w:val="16"/>
                <w:szCs w:val="16"/>
                <w:lang w:val="lv-LV"/>
              </w:rPr>
              <w:t xml:space="preserve">lai sniegtu </w:t>
            </w:r>
            <w:r w:rsidRPr="00A657C7">
              <w:rPr>
                <w:rFonts w:ascii="Arial" w:hAnsi="Arial" w:cs="Arial"/>
                <w:sz w:val="16"/>
                <w:szCs w:val="16"/>
                <w:lang w:val="lv-LV"/>
              </w:rPr>
              <w:t xml:space="preserve">palīdzību </w:t>
            </w:r>
            <w:r w:rsidR="004E3BB4">
              <w:rPr>
                <w:rFonts w:ascii="Arial" w:hAnsi="Arial" w:cs="Arial"/>
                <w:sz w:val="16"/>
                <w:szCs w:val="16"/>
                <w:lang w:val="lv-LV"/>
              </w:rPr>
              <w:t xml:space="preserve">Lietotājam </w:t>
            </w:r>
            <w:r w:rsidR="00BE0A4D" w:rsidRPr="00A657C7">
              <w:rPr>
                <w:rFonts w:ascii="Arial" w:hAnsi="Arial" w:cs="Arial"/>
                <w:sz w:val="16"/>
                <w:szCs w:val="16"/>
                <w:lang w:val="lv-LV"/>
              </w:rPr>
              <w:t>A</w:t>
            </w:r>
            <w:r w:rsidRPr="00A657C7">
              <w:rPr>
                <w:rFonts w:ascii="Arial" w:hAnsi="Arial" w:cs="Arial"/>
                <w:sz w:val="16"/>
                <w:szCs w:val="16"/>
                <w:lang w:val="lv-LV"/>
              </w:rPr>
              <w:t xml:space="preserve">tbalsta </w:t>
            </w:r>
            <w:r w:rsidR="008926EA" w:rsidRPr="00A657C7">
              <w:rPr>
                <w:rFonts w:ascii="Arial" w:hAnsi="Arial" w:cs="Arial"/>
                <w:sz w:val="16"/>
                <w:szCs w:val="16"/>
                <w:lang w:val="lv-LV"/>
              </w:rPr>
              <w:t>jautājumu</w:t>
            </w:r>
            <w:r w:rsidRPr="00A657C7">
              <w:rPr>
                <w:rFonts w:ascii="Arial" w:hAnsi="Arial" w:cs="Arial"/>
                <w:sz w:val="16"/>
                <w:szCs w:val="16"/>
                <w:lang w:val="lv-LV"/>
              </w:rPr>
              <w:t xml:space="preserve"> koordinēšanā ar ALSO un </w:t>
            </w:r>
            <w:r w:rsidR="004E59BE" w:rsidRPr="00A657C7">
              <w:rPr>
                <w:rFonts w:ascii="Arial" w:hAnsi="Arial" w:cs="Arial"/>
                <w:sz w:val="16"/>
                <w:szCs w:val="16"/>
                <w:lang w:val="lv-LV"/>
              </w:rPr>
              <w:t>MPS</w:t>
            </w:r>
            <w:r w:rsidR="00B83E17">
              <w:rPr>
                <w:rFonts w:ascii="Arial" w:hAnsi="Arial" w:cs="Arial"/>
                <w:sz w:val="16"/>
                <w:szCs w:val="16"/>
                <w:lang w:val="lv-LV"/>
              </w:rPr>
              <w:t>;</w:t>
            </w:r>
            <w:r w:rsidR="004E59BE" w:rsidRPr="00A657C7">
              <w:rPr>
                <w:rFonts w:ascii="Arial" w:hAnsi="Arial" w:cs="Arial"/>
                <w:sz w:val="16"/>
                <w:szCs w:val="16"/>
                <w:lang w:val="lv-LV"/>
              </w:rPr>
              <w:t xml:space="preserve"> </w:t>
            </w:r>
          </w:p>
          <w:p w14:paraId="33827988" w14:textId="7BA98F35" w:rsidR="00D85092" w:rsidRPr="00A657C7" w:rsidRDefault="00A26A09" w:rsidP="00725940">
            <w:pPr>
              <w:ind w:left="680" w:hanging="426"/>
              <w:jc w:val="both"/>
              <w:rPr>
                <w:rFonts w:ascii="Arial" w:hAnsi="Arial" w:cs="Arial"/>
                <w:sz w:val="16"/>
                <w:szCs w:val="16"/>
                <w:lang w:val="lv-LV"/>
              </w:rPr>
            </w:pPr>
            <w:r w:rsidRPr="00A657C7">
              <w:rPr>
                <w:rFonts w:ascii="Arial" w:hAnsi="Arial" w:cs="Arial"/>
                <w:sz w:val="16"/>
                <w:szCs w:val="16"/>
                <w:lang w:val="lv-LV"/>
              </w:rPr>
              <w:t>4</w:t>
            </w:r>
            <w:r w:rsidR="007A7794">
              <w:rPr>
                <w:rFonts w:ascii="Arial" w:hAnsi="Arial" w:cs="Arial"/>
                <w:sz w:val="16"/>
                <w:szCs w:val="16"/>
                <w:lang w:val="lv-LV"/>
              </w:rPr>
              <w:t>6</w:t>
            </w:r>
            <w:r w:rsidRPr="00A657C7">
              <w:rPr>
                <w:rFonts w:ascii="Arial" w:hAnsi="Arial" w:cs="Arial"/>
                <w:sz w:val="16"/>
                <w:szCs w:val="16"/>
                <w:lang w:val="lv-LV"/>
              </w:rPr>
              <w:t xml:space="preserve">.2. </w:t>
            </w:r>
            <w:r w:rsidR="004E59BE" w:rsidRPr="00A657C7">
              <w:rPr>
                <w:rFonts w:ascii="Arial" w:hAnsi="Arial" w:cs="Arial"/>
                <w:sz w:val="16"/>
                <w:szCs w:val="16"/>
                <w:lang w:val="lv-LV"/>
              </w:rPr>
              <w:t>LMT Lietotāja vārdā un uzdevumā veic Lietotāja pārstāvja personas datu nodošanu tālākai apstrādei</w:t>
            </w:r>
            <w:r w:rsidR="00385E23" w:rsidRPr="00A657C7">
              <w:rPr>
                <w:rFonts w:ascii="Arial" w:hAnsi="Arial" w:cs="Arial"/>
                <w:sz w:val="16"/>
                <w:szCs w:val="16"/>
                <w:lang w:val="lv-LV"/>
              </w:rPr>
              <w:t xml:space="preserve"> </w:t>
            </w:r>
            <w:r w:rsidR="006E51F9" w:rsidRPr="00A657C7">
              <w:rPr>
                <w:rFonts w:ascii="Arial" w:hAnsi="Arial" w:cs="Arial"/>
                <w:sz w:val="16"/>
                <w:szCs w:val="16"/>
                <w:lang w:val="lv-LV"/>
              </w:rPr>
              <w:t>ALSO</w:t>
            </w:r>
            <w:r w:rsidR="00D85092" w:rsidRPr="00A657C7">
              <w:rPr>
                <w:rFonts w:ascii="Arial" w:hAnsi="Arial" w:cs="Arial"/>
                <w:sz w:val="16"/>
                <w:szCs w:val="16"/>
                <w:lang w:val="lv-LV"/>
              </w:rPr>
              <w:t xml:space="preserve"> (</w:t>
            </w:r>
            <w:r w:rsidR="001D516D" w:rsidRPr="00A657C7">
              <w:rPr>
                <w:rFonts w:ascii="Arial" w:hAnsi="Arial" w:cs="Arial"/>
                <w:sz w:val="16"/>
                <w:szCs w:val="16"/>
                <w:lang w:val="lv-LV"/>
              </w:rPr>
              <w:t>kas</w:t>
            </w:r>
            <w:r w:rsidR="00D85092" w:rsidRPr="00A657C7">
              <w:rPr>
                <w:rFonts w:ascii="Arial" w:hAnsi="Arial" w:cs="Arial"/>
                <w:sz w:val="16"/>
                <w:szCs w:val="16"/>
                <w:lang w:val="lv-LV"/>
              </w:rPr>
              <w:t xml:space="preserve"> </w:t>
            </w:r>
            <w:r w:rsidR="00366728" w:rsidRPr="00A657C7">
              <w:rPr>
                <w:rFonts w:ascii="Arial" w:hAnsi="Arial" w:cs="Arial"/>
                <w:sz w:val="16"/>
                <w:szCs w:val="16"/>
                <w:lang w:val="lv-LV"/>
              </w:rPr>
              <w:t xml:space="preserve">darbojas </w:t>
            </w:r>
            <w:r w:rsidR="00D85092" w:rsidRPr="00A657C7">
              <w:rPr>
                <w:rFonts w:ascii="Arial" w:hAnsi="Arial" w:cs="Arial"/>
                <w:sz w:val="16"/>
                <w:szCs w:val="16"/>
                <w:lang w:val="lv-LV"/>
              </w:rPr>
              <w:t xml:space="preserve">kā datu pārzinis </w:t>
            </w:r>
            <w:r w:rsidR="00366728" w:rsidRPr="00A657C7">
              <w:rPr>
                <w:rFonts w:ascii="Arial" w:hAnsi="Arial" w:cs="Arial"/>
                <w:sz w:val="16"/>
                <w:szCs w:val="16"/>
                <w:lang w:val="lv-LV"/>
              </w:rPr>
              <w:t xml:space="preserve">savā un </w:t>
            </w:r>
            <w:r w:rsidR="00422DB9" w:rsidRPr="00A657C7">
              <w:rPr>
                <w:rFonts w:ascii="Arial" w:hAnsi="Arial" w:cs="Arial"/>
                <w:sz w:val="16"/>
                <w:szCs w:val="16"/>
                <w:lang w:val="lv-LV"/>
              </w:rPr>
              <w:t xml:space="preserve">kā </w:t>
            </w:r>
            <w:r w:rsidR="00366728" w:rsidRPr="00A657C7">
              <w:rPr>
                <w:rFonts w:ascii="Arial" w:hAnsi="Arial" w:cs="Arial"/>
                <w:sz w:val="16"/>
                <w:szCs w:val="16"/>
                <w:lang w:val="lv-LV"/>
              </w:rPr>
              <w:t xml:space="preserve">apstrādātājs </w:t>
            </w:r>
            <w:r w:rsidR="00D85092" w:rsidRPr="00A657C7">
              <w:rPr>
                <w:rFonts w:ascii="Arial" w:hAnsi="Arial" w:cs="Arial"/>
                <w:sz w:val="16"/>
                <w:szCs w:val="16"/>
                <w:lang w:val="lv-LV"/>
              </w:rPr>
              <w:t>MPS</w:t>
            </w:r>
            <w:r w:rsidR="00366728" w:rsidRPr="00A657C7">
              <w:rPr>
                <w:rFonts w:ascii="Arial" w:hAnsi="Arial" w:cs="Arial"/>
                <w:sz w:val="16"/>
                <w:szCs w:val="16"/>
                <w:lang w:val="lv-LV"/>
              </w:rPr>
              <w:t xml:space="preserve"> vārdā</w:t>
            </w:r>
            <w:r w:rsidR="00D85092" w:rsidRPr="00A657C7">
              <w:rPr>
                <w:rFonts w:ascii="Arial" w:hAnsi="Arial" w:cs="Arial"/>
                <w:sz w:val="16"/>
                <w:szCs w:val="16"/>
                <w:lang w:val="lv-LV"/>
              </w:rPr>
              <w:t xml:space="preserve">) </w:t>
            </w:r>
            <w:r w:rsidR="007820C3">
              <w:rPr>
                <w:rFonts w:ascii="Arial" w:hAnsi="Arial" w:cs="Arial"/>
                <w:sz w:val="16"/>
                <w:szCs w:val="16"/>
                <w:lang w:val="lv-LV"/>
              </w:rPr>
              <w:t xml:space="preserve">ALSO un MPS </w:t>
            </w:r>
            <w:r w:rsidR="00D85092" w:rsidRPr="00A657C7">
              <w:rPr>
                <w:rFonts w:ascii="Arial" w:hAnsi="Arial" w:cs="Arial"/>
                <w:sz w:val="16"/>
                <w:szCs w:val="16"/>
                <w:lang w:val="lv-LV"/>
              </w:rPr>
              <w:t xml:space="preserve">patstāvīgi noteiktam mērķim, kas saistīts ar ALSO noteikumos un </w:t>
            </w:r>
            <w:r w:rsidR="006E51F9" w:rsidRPr="00A657C7">
              <w:rPr>
                <w:rFonts w:ascii="Arial" w:hAnsi="Arial" w:cs="Arial"/>
                <w:sz w:val="16"/>
                <w:szCs w:val="16"/>
                <w:lang w:val="lv-LV"/>
              </w:rPr>
              <w:t>Licences līgumā</w:t>
            </w:r>
            <w:r w:rsidR="00D85092" w:rsidRPr="00A657C7">
              <w:rPr>
                <w:rFonts w:ascii="Arial" w:hAnsi="Arial" w:cs="Arial"/>
                <w:sz w:val="16"/>
                <w:szCs w:val="16"/>
                <w:lang w:val="lv-LV"/>
              </w:rPr>
              <w:t xml:space="preserve"> noteikto ALSO un MPS pienākumu izpildi pret </w:t>
            </w:r>
            <w:r w:rsidR="009073F2" w:rsidRPr="00A657C7">
              <w:rPr>
                <w:rFonts w:ascii="Arial" w:hAnsi="Arial" w:cs="Arial"/>
                <w:sz w:val="16"/>
                <w:szCs w:val="16"/>
                <w:lang w:val="lv-LV"/>
              </w:rPr>
              <w:t>L</w:t>
            </w:r>
            <w:r w:rsidR="00D85092" w:rsidRPr="00A657C7">
              <w:rPr>
                <w:rFonts w:ascii="Arial" w:hAnsi="Arial" w:cs="Arial"/>
                <w:sz w:val="16"/>
                <w:szCs w:val="16"/>
                <w:lang w:val="lv-LV"/>
              </w:rPr>
              <w:t xml:space="preserve">ietotāju, tostarp, lai nodrošinātu </w:t>
            </w:r>
            <w:r w:rsidR="00C25BBB" w:rsidRPr="00A657C7">
              <w:rPr>
                <w:rFonts w:ascii="Arial" w:hAnsi="Arial" w:cs="Arial"/>
                <w:sz w:val="16"/>
                <w:szCs w:val="16"/>
                <w:lang w:val="lv-LV"/>
              </w:rPr>
              <w:t>Abonementu pasūtīšan</w:t>
            </w:r>
            <w:r w:rsidR="006F2AD1" w:rsidRPr="00A657C7">
              <w:rPr>
                <w:rFonts w:ascii="Arial" w:hAnsi="Arial" w:cs="Arial"/>
                <w:sz w:val="16"/>
                <w:szCs w:val="16"/>
                <w:lang w:val="lv-LV"/>
              </w:rPr>
              <w:t>u</w:t>
            </w:r>
            <w:r w:rsidR="00BE5110" w:rsidRPr="00A657C7">
              <w:rPr>
                <w:rFonts w:ascii="Arial" w:hAnsi="Arial" w:cs="Arial"/>
                <w:sz w:val="16"/>
                <w:szCs w:val="16"/>
                <w:lang w:val="lv-LV"/>
              </w:rPr>
              <w:t>,</w:t>
            </w:r>
            <w:r w:rsidR="006F2AD1" w:rsidRPr="00A657C7">
              <w:rPr>
                <w:rFonts w:ascii="Arial" w:hAnsi="Arial" w:cs="Arial"/>
                <w:sz w:val="16"/>
                <w:szCs w:val="16"/>
                <w:lang w:val="lv-LV"/>
              </w:rPr>
              <w:t xml:space="preserve"> </w:t>
            </w:r>
            <w:r w:rsidR="00C25BBB" w:rsidRPr="00A657C7">
              <w:rPr>
                <w:rFonts w:ascii="Arial" w:hAnsi="Arial" w:cs="Arial"/>
                <w:sz w:val="16"/>
                <w:szCs w:val="16"/>
                <w:lang w:val="lv-LV"/>
              </w:rPr>
              <w:t>atjaunināšan</w:t>
            </w:r>
            <w:r w:rsidR="006F2AD1" w:rsidRPr="00A657C7">
              <w:rPr>
                <w:rFonts w:ascii="Arial" w:hAnsi="Arial" w:cs="Arial"/>
                <w:sz w:val="16"/>
                <w:szCs w:val="16"/>
                <w:lang w:val="lv-LV"/>
              </w:rPr>
              <w:t>u</w:t>
            </w:r>
            <w:r w:rsidR="00C54A6C">
              <w:rPr>
                <w:rFonts w:ascii="Arial" w:hAnsi="Arial" w:cs="Arial"/>
                <w:sz w:val="16"/>
                <w:szCs w:val="16"/>
                <w:lang w:val="lv-LV"/>
              </w:rPr>
              <w:t xml:space="preserve">, </w:t>
            </w:r>
            <w:r w:rsidR="006C6DBE">
              <w:rPr>
                <w:rFonts w:ascii="Arial" w:hAnsi="Arial" w:cs="Arial"/>
                <w:sz w:val="16"/>
                <w:szCs w:val="16"/>
                <w:lang w:val="lv-LV"/>
              </w:rPr>
              <w:t xml:space="preserve">darbības </w:t>
            </w:r>
            <w:r w:rsidR="00AA3F20">
              <w:rPr>
                <w:rFonts w:ascii="Arial" w:hAnsi="Arial" w:cs="Arial"/>
                <w:sz w:val="16"/>
                <w:szCs w:val="16"/>
                <w:lang w:val="lv-LV"/>
              </w:rPr>
              <w:t>izbeigšanos</w:t>
            </w:r>
            <w:r w:rsidR="00BE5110" w:rsidRPr="00A657C7">
              <w:rPr>
                <w:rFonts w:ascii="Arial" w:hAnsi="Arial" w:cs="Arial"/>
                <w:sz w:val="16"/>
                <w:szCs w:val="16"/>
                <w:lang w:val="lv-LV"/>
              </w:rPr>
              <w:t xml:space="preserve"> un </w:t>
            </w:r>
            <w:r w:rsidR="00783037">
              <w:rPr>
                <w:rFonts w:ascii="Arial" w:hAnsi="Arial" w:cs="Arial"/>
                <w:sz w:val="16"/>
                <w:szCs w:val="16"/>
                <w:lang w:val="lv-LV"/>
              </w:rPr>
              <w:t>statusa kontroli</w:t>
            </w:r>
            <w:r w:rsidR="00E76D40" w:rsidRPr="00A657C7">
              <w:rPr>
                <w:rFonts w:ascii="Arial" w:hAnsi="Arial" w:cs="Arial"/>
                <w:sz w:val="16"/>
                <w:szCs w:val="16"/>
                <w:lang w:val="lv-LV"/>
              </w:rPr>
              <w:t>,</w:t>
            </w:r>
            <w:r w:rsidR="00BE5110" w:rsidRPr="00A657C7">
              <w:rPr>
                <w:rFonts w:ascii="Arial" w:hAnsi="Arial" w:cs="Arial"/>
                <w:sz w:val="16"/>
                <w:szCs w:val="16"/>
                <w:lang w:val="lv-LV"/>
              </w:rPr>
              <w:t xml:space="preserve"> izmantojot ALSO </w:t>
            </w:r>
            <w:proofErr w:type="spellStart"/>
            <w:r w:rsidR="00BE5110" w:rsidRPr="00A657C7">
              <w:rPr>
                <w:rFonts w:ascii="Arial" w:hAnsi="Arial" w:cs="Arial"/>
                <w:sz w:val="16"/>
                <w:szCs w:val="16"/>
                <w:lang w:val="lv-LV"/>
              </w:rPr>
              <w:t>Cloud</w:t>
            </w:r>
            <w:proofErr w:type="spellEnd"/>
            <w:r w:rsidR="00BE5110" w:rsidRPr="00A657C7">
              <w:rPr>
                <w:rFonts w:ascii="Arial" w:hAnsi="Arial" w:cs="Arial"/>
                <w:sz w:val="16"/>
                <w:szCs w:val="16"/>
                <w:lang w:val="lv-LV"/>
              </w:rPr>
              <w:t xml:space="preserve"> Marketplace</w:t>
            </w:r>
            <w:r w:rsidR="00D85092" w:rsidRPr="00A657C7">
              <w:rPr>
                <w:rFonts w:ascii="Arial" w:hAnsi="Arial" w:cs="Arial"/>
                <w:sz w:val="16"/>
                <w:szCs w:val="16"/>
                <w:lang w:val="lv-LV"/>
              </w:rPr>
              <w:t xml:space="preserve">, </w:t>
            </w:r>
            <w:r w:rsidR="009073F2" w:rsidRPr="00A657C7">
              <w:rPr>
                <w:rFonts w:ascii="Arial" w:hAnsi="Arial" w:cs="Arial"/>
                <w:sz w:val="16"/>
                <w:szCs w:val="16"/>
                <w:lang w:val="lv-LV"/>
              </w:rPr>
              <w:t>L</w:t>
            </w:r>
            <w:r w:rsidR="00D85092" w:rsidRPr="00A657C7">
              <w:rPr>
                <w:rFonts w:ascii="Arial" w:hAnsi="Arial" w:cs="Arial"/>
                <w:sz w:val="16"/>
                <w:szCs w:val="16"/>
                <w:lang w:val="lv-LV"/>
              </w:rPr>
              <w:t xml:space="preserve">ietotāja konta izveidi un uzturēšanu </w:t>
            </w:r>
            <w:r w:rsidR="009073F2" w:rsidRPr="00A657C7">
              <w:rPr>
                <w:rFonts w:ascii="Arial" w:hAnsi="Arial" w:cs="Arial"/>
                <w:sz w:val="16"/>
                <w:szCs w:val="16"/>
                <w:lang w:val="lv-LV"/>
              </w:rPr>
              <w:t>MPS portālā</w:t>
            </w:r>
            <w:r w:rsidR="001D7564">
              <w:rPr>
                <w:rFonts w:ascii="Arial" w:hAnsi="Arial" w:cs="Arial"/>
                <w:sz w:val="16"/>
                <w:szCs w:val="16"/>
                <w:lang w:val="lv-LV"/>
              </w:rPr>
              <w:t>,</w:t>
            </w:r>
            <w:r w:rsidR="009073F2" w:rsidRPr="00A657C7">
              <w:rPr>
                <w:rFonts w:ascii="Arial" w:hAnsi="Arial" w:cs="Arial"/>
                <w:sz w:val="16"/>
                <w:szCs w:val="16"/>
                <w:lang w:val="lv-LV"/>
              </w:rPr>
              <w:t xml:space="preserve"> </w:t>
            </w:r>
            <w:r w:rsidR="001D7564">
              <w:rPr>
                <w:rFonts w:ascii="Arial" w:hAnsi="Arial" w:cs="Arial"/>
                <w:sz w:val="16"/>
                <w:szCs w:val="16"/>
                <w:lang w:val="lv-LV"/>
              </w:rPr>
              <w:t>Lietotāja reģistrēšanu</w:t>
            </w:r>
            <w:r w:rsidR="009073F2" w:rsidRPr="00A657C7">
              <w:rPr>
                <w:rFonts w:ascii="Arial" w:hAnsi="Arial" w:cs="Arial"/>
                <w:sz w:val="16"/>
                <w:szCs w:val="16"/>
                <w:lang w:val="lv-LV"/>
              </w:rPr>
              <w:t xml:space="preserve"> </w:t>
            </w:r>
            <w:r w:rsidR="00D85092" w:rsidRPr="00A657C7">
              <w:rPr>
                <w:rFonts w:ascii="Arial" w:hAnsi="Arial" w:cs="Arial"/>
                <w:sz w:val="16"/>
                <w:szCs w:val="16"/>
                <w:lang w:val="lv-LV"/>
              </w:rPr>
              <w:t xml:space="preserve">ALSO </w:t>
            </w:r>
            <w:proofErr w:type="spellStart"/>
            <w:r w:rsidR="00D85092" w:rsidRPr="00A657C7">
              <w:rPr>
                <w:rFonts w:ascii="Arial" w:hAnsi="Arial" w:cs="Arial"/>
                <w:sz w:val="16"/>
                <w:szCs w:val="16"/>
                <w:lang w:val="lv-LV"/>
              </w:rPr>
              <w:t>Cloud</w:t>
            </w:r>
            <w:proofErr w:type="spellEnd"/>
            <w:r w:rsidR="00D85092" w:rsidRPr="00A657C7">
              <w:rPr>
                <w:rFonts w:ascii="Arial" w:hAnsi="Arial" w:cs="Arial"/>
                <w:sz w:val="16"/>
                <w:szCs w:val="16"/>
                <w:lang w:val="lv-LV"/>
              </w:rPr>
              <w:t xml:space="preserve"> Marketplace sistēmā, </w:t>
            </w:r>
            <w:r w:rsidR="009073F2" w:rsidRPr="00A657C7">
              <w:rPr>
                <w:rFonts w:ascii="Arial" w:hAnsi="Arial" w:cs="Arial"/>
                <w:sz w:val="16"/>
                <w:szCs w:val="16"/>
                <w:lang w:val="lv-LV"/>
              </w:rPr>
              <w:t>Atbalst</w:t>
            </w:r>
            <w:r w:rsidR="0034117D" w:rsidRPr="00A657C7">
              <w:rPr>
                <w:rFonts w:ascii="Arial" w:hAnsi="Arial" w:cs="Arial"/>
                <w:sz w:val="16"/>
                <w:szCs w:val="16"/>
                <w:lang w:val="lv-LV"/>
              </w:rPr>
              <w:t>a pakalpojumu sniegšanu</w:t>
            </w:r>
            <w:r w:rsidR="00BE5110" w:rsidRPr="00A657C7">
              <w:rPr>
                <w:rFonts w:ascii="Arial" w:hAnsi="Arial" w:cs="Arial"/>
                <w:sz w:val="16"/>
                <w:szCs w:val="16"/>
                <w:lang w:val="lv-LV"/>
              </w:rPr>
              <w:t xml:space="preserve"> un</w:t>
            </w:r>
            <w:r w:rsidR="00864B0A" w:rsidRPr="00A657C7">
              <w:rPr>
                <w:rFonts w:ascii="Arial" w:hAnsi="Arial" w:cs="Arial"/>
                <w:sz w:val="16"/>
                <w:szCs w:val="16"/>
                <w:lang w:val="lv-LV"/>
              </w:rPr>
              <w:t xml:space="preserve"> Uzturēšanu</w:t>
            </w:r>
            <w:r w:rsidR="00711299" w:rsidRPr="00A657C7">
              <w:rPr>
                <w:rFonts w:ascii="Arial" w:hAnsi="Arial" w:cs="Arial"/>
                <w:sz w:val="16"/>
                <w:szCs w:val="16"/>
                <w:lang w:val="lv-LV"/>
              </w:rPr>
              <w:t>;</w:t>
            </w:r>
            <w:r w:rsidR="00D85092" w:rsidRPr="00A657C7">
              <w:rPr>
                <w:rFonts w:ascii="Arial" w:hAnsi="Arial" w:cs="Arial"/>
                <w:sz w:val="16"/>
                <w:szCs w:val="16"/>
                <w:lang w:val="lv-LV"/>
              </w:rPr>
              <w:t xml:space="preserve"> </w:t>
            </w:r>
          </w:p>
          <w:p w14:paraId="2F7D26A8" w14:textId="1A1759AD" w:rsidR="00D85092" w:rsidRPr="00A657C7" w:rsidRDefault="00D85092" w:rsidP="00725940">
            <w:pPr>
              <w:ind w:left="680" w:hanging="426"/>
              <w:jc w:val="both"/>
              <w:rPr>
                <w:rFonts w:ascii="Arial" w:hAnsi="Arial" w:cs="Arial"/>
                <w:sz w:val="16"/>
                <w:szCs w:val="16"/>
                <w:lang w:val="lv-LV"/>
              </w:rPr>
            </w:pPr>
            <w:r w:rsidRPr="00A657C7">
              <w:rPr>
                <w:rFonts w:ascii="Arial" w:hAnsi="Arial" w:cs="Arial"/>
                <w:sz w:val="16"/>
                <w:szCs w:val="16"/>
                <w:lang w:val="lv-LV"/>
              </w:rPr>
              <w:t>4</w:t>
            </w:r>
            <w:r w:rsidR="007A7794">
              <w:rPr>
                <w:rFonts w:ascii="Arial" w:hAnsi="Arial" w:cs="Arial"/>
                <w:sz w:val="16"/>
                <w:szCs w:val="16"/>
                <w:lang w:val="lv-LV"/>
              </w:rPr>
              <w:t>6</w:t>
            </w:r>
            <w:r w:rsidRPr="00A657C7">
              <w:rPr>
                <w:rFonts w:ascii="Arial" w:hAnsi="Arial" w:cs="Arial"/>
                <w:sz w:val="16"/>
                <w:szCs w:val="16"/>
                <w:lang w:val="lv-LV"/>
              </w:rPr>
              <w:t>.</w:t>
            </w:r>
            <w:r w:rsidR="007A7794">
              <w:rPr>
                <w:rFonts w:ascii="Arial" w:hAnsi="Arial" w:cs="Arial"/>
                <w:sz w:val="16"/>
                <w:szCs w:val="16"/>
                <w:lang w:val="lv-LV"/>
              </w:rPr>
              <w:t>3</w:t>
            </w:r>
            <w:r w:rsidRPr="00A657C7">
              <w:rPr>
                <w:rFonts w:ascii="Arial" w:hAnsi="Arial" w:cs="Arial"/>
                <w:sz w:val="16"/>
                <w:szCs w:val="16"/>
                <w:lang w:val="lv-LV"/>
              </w:rPr>
              <w:t xml:space="preserve">. </w:t>
            </w:r>
            <w:r w:rsidR="00BE3740" w:rsidRPr="00A657C7">
              <w:rPr>
                <w:rFonts w:ascii="Arial" w:hAnsi="Arial" w:cs="Arial"/>
                <w:sz w:val="16"/>
                <w:szCs w:val="16"/>
                <w:lang w:val="lv-LV"/>
              </w:rPr>
              <w:t>j</w:t>
            </w:r>
            <w:r w:rsidR="006E51F9" w:rsidRPr="00A657C7">
              <w:rPr>
                <w:rFonts w:ascii="Arial" w:hAnsi="Arial" w:cs="Arial"/>
                <w:sz w:val="16"/>
                <w:szCs w:val="16"/>
                <w:lang w:val="lv-LV"/>
              </w:rPr>
              <w:t>autājum</w:t>
            </w:r>
            <w:r w:rsidR="005C10C5" w:rsidRPr="00A657C7">
              <w:rPr>
                <w:rFonts w:ascii="Arial" w:hAnsi="Arial" w:cs="Arial"/>
                <w:sz w:val="16"/>
                <w:szCs w:val="16"/>
                <w:lang w:val="lv-LV"/>
              </w:rPr>
              <w:t>i</w:t>
            </w:r>
            <w:r w:rsidR="00BE3740" w:rsidRPr="00A657C7">
              <w:rPr>
                <w:rFonts w:ascii="Arial" w:hAnsi="Arial" w:cs="Arial"/>
                <w:sz w:val="16"/>
                <w:szCs w:val="16"/>
                <w:lang w:val="lv-LV"/>
              </w:rPr>
              <w:t>,</w:t>
            </w:r>
            <w:r w:rsidR="006E51F9" w:rsidRPr="00A657C7">
              <w:rPr>
                <w:rFonts w:ascii="Arial" w:hAnsi="Arial" w:cs="Arial"/>
                <w:sz w:val="16"/>
                <w:szCs w:val="16"/>
                <w:lang w:val="lv-LV"/>
              </w:rPr>
              <w:t xml:space="preserve"> kas </w:t>
            </w:r>
            <w:r w:rsidR="004E59BE" w:rsidRPr="00A657C7">
              <w:rPr>
                <w:rFonts w:ascii="Arial" w:hAnsi="Arial" w:cs="Arial"/>
                <w:sz w:val="16"/>
                <w:szCs w:val="16"/>
                <w:lang w:val="lv-LV"/>
              </w:rPr>
              <w:t xml:space="preserve">saistībā ar personas datu apstrādi </w:t>
            </w:r>
            <w:r w:rsidR="003E3298">
              <w:rPr>
                <w:rFonts w:ascii="Arial" w:hAnsi="Arial" w:cs="Arial"/>
                <w:sz w:val="16"/>
                <w:szCs w:val="16"/>
                <w:lang w:val="lv-LV"/>
              </w:rPr>
              <w:t xml:space="preserve">Pakalpojuma sniegšanas ietvaros </w:t>
            </w:r>
            <w:r w:rsidR="004E59BE" w:rsidRPr="00A657C7">
              <w:rPr>
                <w:rFonts w:ascii="Arial" w:hAnsi="Arial" w:cs="Arial"/>
                <w:sz w:val="16"/>
                <w:szCs w:val="16"/>
                <w:lang w:val="lv-LV"/>
              </w:rPr>
              <w:t>rodas</w:t>
            </w:r>
            <w:r w:rsidR="006E51F9" w:rsidRPr="00A657C7">
              <w:rPr>
                <w:rFonts w:ascii="Arial" w:hAnsi="Arial" w:cs="Arial"/>
                <w:sz w:val="16"/>
                <w:szCs w:val="16"/>
                <w:lang w:val="lv-LV"/>
              </w:rPr>
              <w:t>:</w:t>
            </w:r>
          </w:p>
          <w:p w14:paraId="6F40C31C" w14:textId="5EB2DE88" w:rsidR="000B3512" w:rsidRPr="00A657C7" w:rsidRDefault="000B3512" w:rsidP="00725940">
            <w:pPr>
              <w:ind w:left="1243" w:hanging="563"/>
              <w:jc w:val="both"/>
              <w:rPr>
                <w:rFonts w:ascii="Arial" w:hAnsi="Arial" w:cs="Arial"/>
                <w:sz w:val="16"/>
                <w:szCs w:val="16"/>
                <w:lang w:val="lv-LV"/>
              </w:rPr>
            </w:pPr>
            <w:r w:rsidRPr="00A657C7">
              <w:rPr>
                <w:rFonts w:ascii="Arial" w:hAnsi="Arial" w:cs="Arial"/>
                <w:sz w:val="16"/>
                <w:szCs w:val="16"/>
                <w:lang w:val="lv-LV"/>
              </w:rPr>
              <w:t>4</w:t>
            </w:r>
            <w:r w:rsidR="007A7794">
              <w:rPr>
                <w:rFonts w:ascii="Arial" w:hAnsi="Arial" w:cs="Arial"/>
                <w:sz w:val="16"/>
                <w:szCs w:val="16"/>
                <w:lang w:val="lv-LV"/>
              </w:rPr>
              <w:t>6</w:t>
            </w:r>
            <w:r w:rsidRPr="00A657C7">
              <w:rPr>
                <w:rFonts w:ascii="Arial" w:hAnsi="Arial" w:cs="Arial"/>
                <w:sz w:val="16"/>
                <w:szCs w:val="16"/>
                <w:lang w:val="lv-LV"/>
              </w:rPr>
              <w:t>.</w:t>
            </w:r>
            <w:r w:rsidR="007A7794">
              <w:rPr>
                <w:rFonts w:ascii="Arial" w:hAnsi="Arial" w:cs="Arial"/>
                <w:sz w:val="16"/>
                <w:szCs w:val="16"/>
                <w:lang w:val="lv-LV"/>
              </w:rPr>
              <w:t>3</w:t>
            </w:r>
            <w:r w:rsidRPr="00A657C7">
              <w:rPr>
                <w:rFonts w:ascii="Arial" w:hAnsi="Arial" w:cs="Arial"/>
                <w:sz w:val="16"/>
                <w:szCs w:val="16"/>
                <w:lang w:val="lv-LV"/>
              </w:rPr>
              <w:t xml:space="preserve">.1. </w:t>
            </w:r>
            <w:r w:rsidR="00BE3740" w:rsidRPr="00A657C7">
              <w:rPr>
                <w:rFonts w:ascii="Arial" w:hAnsi="Arial" w:cs="Arial"/>
                <w:sz w:val="16"/>
                <w:szCs w:val="16"/>
                <w:lang w:val="lv-LV"/>
              </w:rPr>
              <w:t>L</w:t>
            </w:r>
            <w:r w:rsidRPr="00A657C7">
              <w:rPr>
                <w:rFonts w:ascii="Arial" w:hAnsi="Arial" w:cs="Arial"/>
                <w:sz w:val="16"/>
                <w:szCs w:val="16"/>
                <w:lang w:val="lv-LV"/>
              </w:rPr>
              <w:t xml:space="preserve">ietotāja un MPS starpā, tiek risināti atbilstoši </w:t>
            </w:r>
            <w:r w:rsidR="00BE3740" w:rsidRPr="00A657C7">
              <w:rPr>
                <w:rFonts w:ascii="Arial" w:hAnsi="Arial" w:cs="Arial"/>
                <w:sz w:val="16"/>
                <w:szCs w:val="16"/>
                <w:lang w:val="lv-LV"/>
              </w:rPr>
              <w:t>L</w:t>
            </w:r>
            <w:r w:rsidRPr="00A657C7">
              <w:rPr>
                <w:rFonts w:ascii="Arial" w:hAnsi="Arial" w:cs="Arial"/>
                <w:sz w:val="16"/>
                <w:szCs w:val="16"/>
                <w:lang w:val="lv-LV"/>
              </w:rPr>
              <w:t xml:space="preserve">icences </w:t>
            </w:r>
            <w:r w:rsidR="00BE3740" w:rsidRPr="00A657C7">
              <w:rPr>
                <w:rFonts w:ascii="Arial" w:hAnsi="Arial" w:cs="Arial"/>
                <w:sz w:val="16"/>
                <w:szCs w:val="16"/>
                <w:lang w:val="lv-LV"/>
              </w:rPr>
              <w:t xml:space="preserve">līguma </w:t>
            </w:r>
            <w:r w:rsidRPr="00A657C7">
              <w:rPr>
                <w:rFonts w:ascii="Arial" w:hAnsi="Arial" w:cs="Arial"/>
                <w:sz w:val="16"/>
                <w:szCs w:val="16"/>
                <w:lang w:val="lv-LV"/>
              </w:rPr>
              <w:t>noteikumiem</w:t>
            </w:r>
            <w:r w:rsidR="00711299" w:rsidRPr="00A657C7">
              <w:rPr>
                <w:rFonts w:ascii="Arial" w:hAnsi="Arial" w:cs="Arial"/>
                <w:sz w:val="16"/>
                <w:szCs w:val="16"/>
                <w:lang w:val="lv-LV"/>
              </w:rPr>
              <w:t>,</w:t>
            </w:r>
            <w:r w:rsidRPr="00A657C7">
              <w:rPr>
                <w:rFonts w:ascii="Arial" w:hAnsi="Arial" w:cs="Arial"/>
                <w:sz w:val="16"/>
                <w:szCs w:val="16"/>
                <w:lang w:val="lv-LV"/>
              </w:rPr>
              <w:t xml:space="preserve"> </w:t>
            </w:r>
          </w:p>
          <w:p w14:paraId="2289FF56" w14:textId="704C5387" w:rsidR="000B3512" w:rsidRPr="00A657C7" w:rsidRDefault="000B3512" w:rsidP="00725940">
            <w:pPr>
              <w:ind w:left="1243" w:hanging="563"/>
              <w:jc w:val="both"/>
              <w:rPr>
                <w:rFonts w:ascii="Arial" w:hAnsi="Arial" w:cs="Arial"/>
                <w:sz w:val="16"/>
                <w:szCs w:val="16"/>
                <w:lang w:val="lv-LV"/>
              </w:rPr>
            </w:pPr>
            <w:r w:rsidRPr="00A657C7">
              <w:rPr>
                <w:rFonts w:ascii="Arial" w:hAnsi="Arial" w:cs="Arial"/>
                <w:sz w:val="16"/>
                <w:szCs w:val="16"/>
                <w:lang w:val="lv-LV"/>
              </w:rPr>
              <w:t>4</w:t>
            </w:r>
            <w:r w:rsidR="007A7794">
              <w:rPr>
                <w:rFonts w:ascii="Arial" w:hAnsi="Arial" w:cs="Arial"/>
                <w:sz w:val="16"/>
                <w:szCs w:val="16"/>
                <w:lang w:val="lv-LV"/>
              </w:rPr>
              <w:t>6</w:t>
            </w:r>
            <w:r w:rsidRPr="00A657C7">
              <w:rPr>
                <w:rFonts w:ascii="Arial" w:hAnsi="Arial" w:cs="Arial"/>
                <w:sz w:val="16"/>
                <w:szCs w:val="16"/>
                <w:lang w:val="lv-LV"/>
              </w:rPr>
              <w:t>.</w:t>
            </w:r>
            <w:r w:rsidR="007A7794">
              <w:rPr>
                <w:rFonts w:ascii="Arial" w:hAnsi="Arial" w:cs="Arial"/>
                <w:sz w:val="16"/>
                <w:szCs w:val="16"/>
                <w:lang w:val="lv-LV"/>
              </w:rPr>
              <w:t>3</w:t>
            </w:r>
            <w:r w:rsidRPr="00A657C7">
              <w:rPr>
                <w:rFonts w:ascii="Arial" w:hAnsi="Arial" w:cs="Arial"/>
                <w:sz w:val="16"/>
                <w:szCs w:val="16"/>
                <w:lang w:val="lv-LV"/>
              </w:rPr>
              <w:t xml:space="preserve">.2. </w:t>
            </w:r>
            <w:r w:rsidR="00BE3740" w:rsidRPr="00A657C7">
              <w:rPr>
                <w:rFonts w:ascii="Arial" w:hAnsi="Arial" w:cs="Arial"/>
                <w:sz w:val="16"/>
                <w:szCs w:val="16"/>
                <w:lang w:val="lv-LV"/>
              </w:rPr>
              <w:t>Li</w:t>
            </w:r>
            <w:r w:rsidRPr="00A657C7">
              <w:rPr>
                <w:rFonts w:ascii="Arial" w:hAnsi="Arial" w:cs="Arial"/>
                <w:sz w:val="16"/>
                <w:szCs w:val="16"/>
                <w:lang w:val="lv-LV"/>
              </w:rPr>
              <w:t xml:space="preserve">etotāja un </w:t>
            </w:r>
            <w:r w:rsidR="00BE3740" w:rsidRPr="00A657C7">
              <w:rPr>
                <w:rFonts w:ascii="Arial" w:hAnsi="Arial" w:cs="Arial"/>
                <w:sz w:val="16"/>
                <w:szCs w:val="16"/>
                <w:lang w:val="lv-LV"/>
              </w:rPr>
              <w:t>LMT</w:t>
            </w:r>
            <w:r w:rsidRPr="00A657C7">
              <w:rPr>
                <w:rFonts w:ascii="Arial" w:hAnsi="Arial" w:cs="Arial"/>
                <w:sz w:val="16"/>
                <w:szCs w:val="16"/>
                <w:lang w:val="lv-LV"/>
              </w:rPr>
              <w:t xml:space="preserve"> starpā, tiek risināti atbilstoši </w:t>
            </w:r>
            <w:r w:rsidR="00E3142E" w:rsidRPr="00A657C7">
              <w:rPr>
                <w:rFonts w:ascii="Arial" w:hAnsi="Arial" w:cs="Arial"/>
                <w:sz w:val="16"/>
                <w:szCs w:val="16"/>
                <w:lang w:val="lv-LV"/>
              </w:rPr>
              <w:t>Noteikumiem</w:t>
            </w:r>
            <w:r w:rsidR="00711299" w:rsidRPr="00A657C7">
              <w:rPr>
                <w:rFonts w:ascii="Arial" w:hAnsi="Arial" w:cs="Arial"/>
                <w:sz w:val="16"/>
                <w:szCs w:val="16"/>
                <w:lang w:val="lv-LV"/>
              </w:rPr>
              <w:t>,</w:t>
            </w:r>
          </w:p>
          <w:p w14:paraId="23154AF4" w14:textId="571BFCD6" w:rsidR="000B3512" w:rsidRPr="000B3512" w:rsidRDefault="000B3512" w:rsidP="00725940">
            <w:pPr>
              <w:spacing w:after="120"/>
              <w:ind w:left="1243" w:hanging="563"/>
              <w:jc w:val="both"/>
              <w:rPr>
                <w:rFonts w:ascii="Arial" w:hAnsi="Arial" w:cs="Arial"/>
                <w:sz w:val="16"/>
                <w:szCs w:val="16"/>
                <w:lang w:val="lv-LV"/>
              </w:rPr>
            </w:pPr>
            <w:r w:rsidRPr="00A657C7">
              <w:rPr>
                <w:rFonts w:ascii="Arial" w:hAnsi="Arial" w:cs="Arial"/>
                <w:sz w:val="16"/>
                <w:szCs w:val="16"/>
                <w:lang w:val="lv-LV"/>
              </w:rPr>
              <w:t>4</w:t>
            </w:r>
            <w:r w:rsidR="007A7794">
              <w:rPr>
                <w:rFonts w:ascii="Arial" w:hAnsi="Arial" w:cs="Arial"/>
                <w:sz w:val="16"/>
                <w:szCs w:val="16"/>
                <w:lang w:val="lv-LV"/>
              </w:rPr>
              <w:t>6</w:t>
            </w:r>
            <w:r w:rsidRPr="00A657C7">
              <w:rPr>
                <w:rFonts w:ascii="Arial" w:hAnsi="Arial" w:cs="Arial"/>
                <w:sz w:val="16"/>
                <w:szCs w:val="16"/>
                <w:lang w:val="lv-LV"/>
              </w:rPr>
              <w:t>.</w:t>
            </w:r>
            <w:r w:rsidR="007A7794">
              <w:rPr>
                <w:rFonts w:ascii="Arial" w:hAnsi="Arial" w:cs="Arial"/>
                <w:sz w:val="16"/>
                <w:szCs w:val="16"/>
                <w:lang w:val="lv-LV"/>
              </w:rPr>
              <w:t>3</w:t>
            </w:r>
            <w:r w:rsidRPr="00A657C7">
              <w:rPr>
                <w:rFonts w:ascii="Arial" w:hAnsi="Arial" w:cs="Arial"/>
                <w:sz w:val="16"/>
                <w:szCs w:val="16"/>
                <w:lang w:val="lv-LV"/>
              </w:rPr>
              <w:t xml:space="preserve">.3. </w:t>
            </w:r>
            <w:r w:rsidR="00BE3740" w:rsidRPr="00A657C7">
              <w:rPr>
                <w:rFonts w:ascii="Arial" w:hAnsi="Arial" w:cs="Arial"/>
                <w:sz w:val="16"/>
                <w:szCs w:val="16"/>
                <w:lang w:val="lv-LV"/>
              </w:rPr>
              <w:t>L</w:t>
            </w:r>
            <w:r w:rsidRPr="00A657C7">
              <w:rPr>
                <w:rFonts w:ascii="Arial" w:hAnsi="Arial" w:cs="Arial"/>
                <w:sz w:val="16"/>
                <w:szCs w:val="16"/>
                <w:lang w:val="lv-LV"/>
              </w:rPr>
              <w:t>ietotāja un ALSO starpā, tiek risināti atbilstoši ALSO noteikumiem</w:t>
            </w:r>
            <w:r w:rsidR="00CF112F" w:rsidRPr="00A657C7">
              <w:rPr>
                <w:rFonts w:ascii="Arial" w:hAnsi="Arial" w:cs="Arial"/>
                <w:sz w:val="16"/>
                <w:szCs w:val="16"/>
                <w:lang w:val="lv-LV"/>
              </w:rPr>
              <w:t>.</w:t>
            </w:r>
          </w:p>
          <w:p w14:paraId="02E93BC6" w14:textId="63CC4DD6" w:rsidR="00CF112F" w:rsidRDefault="00CF112F" w:rsidP="00725940">
            <w:pPr>
              <w:numPr>
                <w:ilvl w:val="0"/>
                <w:numId w:val="1"/>
              </w:numPr>
              <w:spacing w:after="120"/>
              <w:ind w:left="254" w:hanging="254"/>
              <w:jc w:val="both"/>
              <w:rPr>
                <w:rFonts w:ascii="Arial" w:hAnsi="Arial" w:cs="Arial"/>
                <w:sz w:val="16"/>
                <w:szCs w:val="16"/>
                <w:lang w:val="lv-LV"/>
              </w:rPr>
            </w:pPr>
            <w:r w:rsidRPr="00CF112F">
              <w:rPr>
                <w:rFonts w:ascii="Arial" w:hAnsi="Arial" w:cs="Arial"/>
                <w:sz w:val="16"/>
                <w:szCs w:val="16"/>
                <w:lang w:val="lv-LV"/>
              </w:rPr>
              <w:t>Līdzēji apņemas informēt katr</w:t>
            </w:r>
            <w:r w:rsidR="003C5972">
              <w:rPr>
                <w:rFonts w:ascii="Arial" w:hAnsi="Arial" w:cs="Arial"/>
                <w:sz w:val="16"/>
                <w:szCs w:val="16"/>
                <w:lang w:val="lv-LV"/>
              </w:rPr>
              <w:t>s</w:t>
            </w:r>
            <w:r w:rsidRPr="00CF112F">
              <w:rPr>
                <w:rFonts w:ascii="Arial" w:hAnsi="Arial" w:cs="Arial"/>
                <w:sz w:val="16"/>
                <w:szCs w:val="16"/>
                <w:lang w:val="lv-LV"/>
              </w:rPr>
              <w:t xml:space="preserve"> savas Līguma izpildē iesaistītās kontaktpersonas (Lietotāja gadījumā tas ir Lietotāja pārstāvis), ka Līguma izpildes ietvaros norādītā informācija par viņām tiek nodota otram Līdzējam Līgum</w:t>
            </w:r>
            <w:r w:rsidR="00F75C93">
              <w:rPr>
                <w:rFonts w:ascii="Arial" w:hAnsi="Arial" w:cs="Arial"/>
                <w:sz w:val="16"/>
                <w:szCs w:val="16"/>
                <w:lang w:val="lv-LV"/>
              </w:rPr>
              <w:t>ā norādītajiem</w:t>
            </w:r>
            <w:r w:rsidRPr="00CF112F">
              <w:rPr>
                <w:rFonts w:ascii="Arial" w:hAnsi="Arial" w:cs="Arial"/>
                <w:sz w:val="16"/>
                <w:szCs w:val="16"/>
                <w:lang w:val="lv-LV"/>
              </w:rPr>
              <w:t xml:space="preserve"> mērķi</w:t>
            </w:r>
            <w:r w:rsidR="002E45E0">
              <w:rPr>
                <w:rFonts w:ascii="Arial" w:hAnsi="Arial" w:cs="Arial"/>
                <w:sz w:val="16"/>
                <w:szCs w:val="16"/>
                <w:lang w:val="lv-LV"/>
              </w:rPr>
              <w:t>e</w:t>
            </w:r>
            <w:r w:rsidRPr="00CF112F">
              <w:rPr>
                <w:rFonts w:ascii="Arial" w:hAnsi="Arial" w:cs="Arial"/>
                <w:sz w:val="16"/>
                <w:szCs w:val="16"/>
                <w:lang w:val="lv-LV"/>
              </w:rPr>
              <w:t>m, kā arī to, ka papildus informācija par personas datu apstrādi, datu aizsardzību un datu subjekta tiesībām ir pieejama pie Līdzēja, kas saņēmis šos datus un apstrādā tos (piemēram, LMT gadījumā tā ir LMT interneta vietn</w:t>
            </w:r>
            <w:r w:rsidR="00EB6110">
              <w:rPr>
                <w:rFonts w:ascii="Arial" w:hAnsi="Arial" w:cs="Arial"/>
                <w:sz w:val="16"/>
                <w:szCs w:val="16"/>
                <w:lang w:val="lv-LV"/>
              </w:rPr>
              <w:t>ē</w:t>
            </w:r>
            <w:r w:rsidR="00BA3AA2">
              <w:rPr>
                <w:rFonts w:ascii="Arial" w:hAnsi="Arial" w:cs="Arial"/>
                <w:sz w:val="16"/>
                <w:szCs w:val="16"/>
                <w:lang w:val="lv-LV"/>
              </w:rPr>
              <w:t>:</w:t>
            </w:r>
            <w:r w:rsidRPr="00CF112F">
              <w:rPr>
                <w:rFonts w:ascii="Arial" w:hAnsi="Arial" w:cs="Arial"/>
                <w:sz w:val="16"/>
                <w:szCs w:val="16"/>
                <w:lang w:val="lv-LV"/>
              </w:rPr>
              <w:t xml:space="preserve"> </w:t>
            </w:r>
            <w:hyperlink r:id="rId20" w:history="1">
              <w:r w:rsidR="00854F49" w:rsidRPr="00142DEF">
                <w:rPr>
                  <w:rStyle w:val="Hyperlink"/>
                  <w:rFonts w:ascii="Arial" w:hAnsi="Arial" w:cs="Arial"/>
                  <w:sz w:val="16"/>
                  <w:szCs w:val="16"/>
                  <w:lang w:val="lv-LV"/>
                </w:rPr>
                <w:t>https://</w:t>
              </w:r>
              <w:r w:rsidR="00854F49" w:rsidRPr="00854F49">
                <w:rPr>
                  <w:rStyle w:val="Hyperlink"/>
                  <w:rFonts w:ascii="Arial" w:hAnsi="Arial" w:cs="Arial"/>
                  <w:sz w:val="16"/>
                  <w:szCs w:val="16"/>
                  <w:lang w:val="lv-LV"/>
                </w:rPr>
                <w:t>www.lmt.</w:t>
              </w:r>
              <w:r w:rsidR="00854F49" w:rsidRPr="00142DEF">
                <w:rPr>
                  <w:rStyle w:val="Hyperlink"/>
                  <w:rFonts w:ascii="Arial" w:hAnsi="Arial" w:cs="Arial"/>
                  <w:sz w:val="16"/>
                  <w:szCs w:val="16"/>
                  <w:lang w:val="lv-LV"/>
                </w:rPr>
                <w:t>lv</w:t>
              </w:r>
            </w:hyperlink>
            <w:r w:rsidR="00BA3AA2">
              <w:rPr>
                <w:rFonts w:ascii="Arial" w:hAnsi="Arial" w:cs="Arial"/>
                <w:sz w:val="16"/>
                <w:szCs w:val="16"/>
                <w:lang w:val="lv-LV"/>
              </w:rPr>
              <w:t xml:space="preserve"> pieejamā LMT </w:t>
            </w:r>
            <w:r w:rsidR="00B24875">
              <w:rPr>
                <w:rFonts w:ascii="Arial" w:hAnsi="Arial" w:cs="Arial"/>
                <w:sz w:val="16"/>
                <w:szCs w:val="16"/>
                <w:lang w:val="lv-LV"/>
              </w:rPr>
              <w:t>P</w:t>
            </w:r>
            <w:r w:rsidR="00BA3AA2">
              <w:rPr>
                <w:rFonts w:ascii="Arial" w:hAnsi="Arial" w:cs="Arial"/>
                <w:sz w:val="16"/>
                <w:szCs w:val="16"/>
                <w:lang w:val="lv-LV"/>
              </w:rPr>
              <w:t>rivātuma politika</w:t>
            </w:r>
            <w:r w:rsidRPr="00CF112F">
              <w:rPr>
                <w:rFonts w:ascii="Arial" w:hAnsi="Arial" w:cs="Arial"/>
                <w:sz w:val="16"/>
                <w:szCs w:val="16"/>
                <w:lang w:val="lv-LV"/>
              </w:rPr>
              <w:t>). Katrs Līdzējs apņemas nekavējoties informēt otru Līdzēju par savu kontaktpersonu un tās kontaktinformācijas maiņu. Šādas izmaiņas no to saņemšanas brīža ir saistošas informācijas saņēmējam bez atsevišķu grozījumu veikšanas Līgumā, ja vien Līgums nenosaka citādu kārtību. Katrs Līdzējs ir atbildīgs par savu kontaktpersonu informēšanu atbilstoši šajā punktā noteiktajam pirms informācijas nodošanas otram Līdzējam un apliecina, ka uz Līguma parakstīšanas brīdi visas Līguma izpildē iesaistītās kontaktpersonas par iepriekšminēto ir informētas</w:t>
            </w:r>
            <w:r w:rsidR="00A743A7">
              <w:rPr>
                <w:rFonts w:ascii="Arial" w:hAnsi="Arial" w:cs="Arial"/>
                <w:sz w:val="16"/>
                <w:szCs w:val="16"/>
                <w:lang w:val="lv-LV"/>
              </w:rPr>
              <w:t>.</w:t>
            </w:r>
          </w:p>
          <w:p w14:paraId="48A6D932" w14:textId="77777777" w:rsidR="00530572" w:rsidRPr="004C36E7" w:rsidRDefault="00530572" w:rsidP="00725940">
            <w:pPr>
              <w:numPr>
                <w:ilvl w:val="0"/>
                <w:numId w:val="1"/>
              </w:numPr>
              <w:spacing w:after="120"/>
              <w:ind w:left="254" w:hanging="254"/>
              <w:jc w:val="both"/>
              <w:rPr>
                <w:rFonts w:ascii="Arial" w:hAnsi="Arial" w:cs="Arial"/>
                <w:sz w:val="16"/>
                <w:szCs w:val="16"/>
                <w:lang w:val="lv-LV"/>
              </w:rPr>
            </w:pPr>
            <w:r w:rsidRPr="004C36E7">
              <w:rPr>
                <w:rFonts w:ascii="Arial" w:hAnsi="Arial" w:cs="Arial"/>
                <w:sz w:val="16"/>
                <w:szCs w:val="16"/>
                <w:lang w:val="lv-LV"/>
              </w:rPr>
              <w:t xml:space="preserve">Visas intelektuālā īpašuma tiesības un citas tiesības saistībā ar Produktu pieder MPS vai ir tam </w:t>
            </w:r>
            <w:r w:rsidR="00F35C72">
              <w:rPr>
                <w:rFonts w:ascii="Arial" w:hAnsi="Arial" w:cs="Arial"/>
                <w:sz w:val="16"/>
                <w:szCs w:val="16"/>
                <w:lang w:val="lv-LV"/>
              </w:rPr>
              <w:t>l</w:t>
            </w:r>
            <w:r w:rsidRPr="004C36E7">
              <w:rPr>
                <w:rFonts w:ascii="Arial" w:hAnsi="Arial" w:cs="Arial"/>
                <w:sz w:val="16"/>
                <w:szCs w:val="16"/>
                <w:lang w:val="lv-LV"/>
              </w:rPr>
              <w:t>icencētas. Nekādas īpašumtiesības vai intelektuālā īpašuma tiesības saistībā ar Produktu pilnībā vai daļēji netiek nodotas Lietotājam ar šo Līgumu vai uz tā pamata.</w:t>
            </w:r>
          </w:p>
          <w:p w14:paraId="43E72AD5" w14:textId="77777777" w:rsidR="005C7954" w:rsidRPr="004C36E7" w:rsidRDefault="005C7954" w:rsidP="00725940">
            <w:pPr>
              <w:numPr>
                <w:ilvl w:val="0"/>
                <w:numId w:val="1"/>
              </w:numPr>
              <w:spacing w:after="120"/>
              <w:ind w:left="254" w:hanging="254"/>
              <w:jc w:val="both"/>
              <w:rPr>
                <w:rFonts w:ascii="Arial" w:hAnsi="Arial" w:cs="Arial"/>
                <w:sz w:val="16"/>
                <w:szCs w:val="16"/>
                <w:lang w:val="lv-LV"/>
              </w:rPr>
            </w:pPr>
            <w:r w:rsidRPr="004C36E7">
              <w:rPr>
                <w:rFonts w:ascii="Arial" w:hAnsi="Arial" w:cs="Arial"/>
                <w:sz w:val="16"/>
                <w:szCs w:val="16"/>
                <w:lang w:val="lv-LV"/>
              </w:rPr>
              <w:t xml:space="preserve">Lietotājs nekavējoties informē LMT par visām tam zināmajām trešo personu prasībām un pretenzijām, </w:t>
            </w:r>
            <w:r w:rsidR="005B1481" w:rsidRPr="004C36E7">
              <w:rPr>
                <w:rFonts w:ascii="Arial" w:hAnsi="Arial" w:cs="Arial"/>
                <w:sz w:val="16"/>
                <w:szCs w:val="16"/>
                <w:lang w:val="lv-LV"/>
              </w:rPr>
              <w:t xml:space="preserve">t.sk. saistībā ar intelektuālā īpašuma tiesību iespējamu aizskārumu, </w:t>
            </w:r>
            <w:r w:rsidRPr="004C36E7">
              <w:rPr>
                <w:rFonts w:ascii="Arial" w:hAnsi="Arial" w:cs="Arial"/>
                <w:sz w:val="16"/>
                <w:szCs w:val="16"/>
                <w:lang w:val="lv-LV"/>
              </w:rPr>
              <w:t>ko tās cēlušas vai plāno celt pret LMT, ALSO vai MPS saistībā ar Pakalpojumu</w:t>
            </w:r>
            <w:r w:rsidR="001D7E11" w:rsidRPr="004C36E7">
              <w:rPr>
                <w:rFonts w:ascii="Arial" w:hAnsi="Arial" w:cs="Arial"/>
                <w:sz w:val="16"/>
                <w:szCs w:val="16"/>
                <w:lang w:val="lv-LV"/>
              </w:rPr>
              <w:t xml:space="preserve"> </w:t>
            </w:r>
            <w:r w:rsidR="004125B1">
              <w:rPr>
                <w:rFonts w:ascii="Arial" w:hAnsi="Arial" w:cs="Arial"/>
                <w:sz w:val="16"/>
                <w:szCs w:val="16"/>
                <w:lang w:val="lv-LV"/>
              </w:rPr>
              <w:t>vai</w:t>
            </w:r>
            <w:r w:rsidRPr="004C36E7">
              <w:rPr>
                <w:rFonts w:ascii="Arial" w:hAnsi="Arial" w:cs="Arial"/>
                <w:sz w:val="16"/>
                <w:szCs w:val="16"/>
                <w:lang w:val="lv-LV"/>
              </w:rPr>
              <w:t xml:space="preserve"> Produktiem.</w:t>
            </w:r>
          </w:p>
          <w:p w14:paraId="16630BCB" w14:textId="77777777" w:rsidR="00F84569" w:rsidRPr="004C36E7" w:rsidRDefault="00F84569" w:rsidP="00725940">
            <w:pPr>
              <w:numPr>
                <w:ilvl w:val="0"/>
                <w:numId w:val="1"/>
              </w:numPr>
              <w:spacing w:after="120"/>
              <w:ind w:left="254" w:hanging="254"/>
              <w:jc w:val="both"/>
              <w:rPr>
                <w:rFonts w:ascii="Arial" w:hAnsi="Arial" w:cs="Arial"/>
                <w:sz w:val="16"/>
                <w:szCs w:val="16"/>
                <w:lang w:val="lv-LV"/>
              </w:rPr>
            </w:pPr>
            <w:r w:rsidRPr="004C36E7">
              <w:rPr>
                <w:rFonts w:ascii="Arial" w:hAnsi="Arial" w:cs="Arial"/>
                <w:sz w:val="16"/>
                <w:szCs w:val="16"/>
                <w:lang w:val="lv-LV"/>
              </w:rPr>
              <w:t>Līdzēju pienākums ir brīdināt vie</w:t>
            </w:r>
            <w:r w:rsidR="000A0A87" w:rsidRPr="004C36E7">
              <w:rPr>
                <w:rFonts w:ascii="Arial" w:hAnsi="Arial" w:cs="Arial"/>
                <w:sz w:val="16"/>
                <w:szCs w:val="16"/>
                <w:lang w:val="lv-LV"/>
              </w:rPr>
              <w:t xml:space="preserve">nam otru par savas juridiskās </w:t>
            </w:r>
            <w:r w:rsidRPr="004C36E7">
              <w:rPr>
                <w:rFonts w:ascii="Arial" w:hAnsi="Arial" w:cs="Arial"/>
                <w:sz w:val="16"/>
                <w:szCs w:val="16"/>
                <w:lang w:val="lv-LV"/>
              </w:rPr>
              <w:t>adreses maiņu</w:t>
            </w:r>
            <w:r w:rsidR="000A0A87" w:rsidRPr="004C36E7">
              <w:rPr>
                <w:rFonts w:ascii="Arial" w:hAnsi="Arial" w:cs="Arial"/>
                <w:sz w:val="16"/>
                <w:szCs w:val="16"/>
                <w:lang w:val="lv-LV"/>
              </w:rPr>
              <w:t>,</w:t>
            </w:r>
            <w:r w:rsidRPr="004C36E7">
              <w:rPr>
                <w:rFonts w:ascii="Arial" w:hAnsi="Arial" w:cs="Arial"/>
                <w:sz w:val="16"/>
                <w:szCs w:val="16"/>
                <w:lang w:val="lv-LV"/>
              </w:rPr>
              <w:t xml:space="preserve"> </w:t>
            </w:r>
            <w:r w:rsidR="00A14FCE" w:rsidRPr="004C36E7">
              <w:rPr>
                <w:rFonts w:ascii="Arial" w:hAnsi="Arial" w:cs="Arial"/>
                <w:sz w:val="16"/>
                <w:szCs w:val="16"/>
                <w:lang w:val="lv-LV"/>
              </w:rPr>
              <w:t xml:space="preserve">Līgumā norādīto e-pasta adrešu maiņu </w:t>
            </w:r>
            <w:r w:rsidRPr="004C36E7">
              <w:rPr>
                <w:rFonts w:ascii="Arial" w:hAnsi="Arial" w:cs="Arial"/>
                <w:sz w:val="16"/>
                <w:szCs w:val="16"/>
                <w:lang w:val="lv-LV"/>
              </w:rPr>
              <w:t>vai citu savu rekvizītu</w:t>
            </w:r>
            <w:r w:rsidR="000A0A87" w:rsidRPr="004C36E7">
              <w:rPr>
                <w:rFonts w:ascii="Arial" w:hAnsi="Arial" w:cs="Arial"/>
                <w:sz w:val="16"/>
                <w:szCs w:val="16"/>
                <w:lang w:val="lv-LV"/>
              </w:rPr>
              <w:t xml:space="preserve"> </w:t>
            </w:r>
            <w:r w:rsidR="008B2B9F" w:rsidRPr="004C36E7">
              <w:rPr>
                <w:rFonts w:ascii="Arial" w:hAnsi="Arial" w:cs="Arial"/>
                <w:sz w:val="16"/>
                <w:szCs w:val="16"/>
                <w:lang w:val="lv-LV"/>
              </w:rPr>
              <w:t>vai</w:t>
            </w:r>
            <w:r w:rsidRPr="004C36E7">
              <w:rPr>
                <w:rFonts w:ascii="Arial" w:hAnsi="Arial" w:cs="Arial"/>
                <w:sz w:val="16"/>
                <w:szCs w:val="16"/>
                <w:lang w:val="lv-LV"/>
              </w:rPr>
              <w:t xml:space="preserve"> </w:t>
            </w:r>
            <w:r w:rsidR="000A0A87" w:rsidRPr="004C36E7">
              <w:rPr>
                <w:rFonts w:ascii="Arial" w:hAnsi="Arial" w:cs="Arial"/>
                <w:sz w:val="16"/>
                <w:szCs w:val="16"/>
                <w:lang w:val="lv-LV"/>
              </w:rPr>
              <w:t>atbildīgo personu nomaiņu</w:t>
            </w:r>
            <w:r w:rsidRPr="004C36E7">
              <w:rPr>
                <w:rFonts w:ascii="Arial" w:hAnsi="Arial" w:cs="Arial"/>
                <w:sz w:val="16"/>
                <w:szCs w:val="16"/>
                <w:lang w:val="lv-LV"/>
              </w:rPr>
              <w:t xml:space="preserve">. Līdzējs, kas pārkāpis šo </w:t>
            </w:r>
            <w:r w:rsidR="003F63A2" w:rsidRPr="004C36E7">
              <w:rPr>
                <w:rFonts w:ascii="Arial" w:hAnsi="Arial" w:cs="Arial"/>
                <w:sz w:val="16"/>
                <w:szCs w:val="16"/>
                <w:lang w:val="lv-LV"/>
              </w:rPr>
              <w:t>prasību</w:t>
            </w:r>
            <w:r w:rsidRPr="004C36E7">
              <w:rPr>
                <w:rFonts w:ascii="Arial" w:hAnsi="Arial" w:cs="Arial"/>
                <w:sz w:val="16"/>
                <w:szCs w:val="16"/>
                <w:lang w:val="lv-LV"/>
              </w:rPr>
              <w:t xml:space="preserve">, nav tiesīgs pieprasīt no otra Līdzēja zaudējumu atlīdzību par to saistību neizpildi, kuras šis otrs Līdzējs nav varējis izpildīt informācijas par rekvizītu </w:t>
            </w:r>
            <w:r w:rsidR="0007550B" w:rsidRPr="004C36E7">
              <w:rPr>
                <w:rFonts w:ascii="Arial" w:hAnsi="Arial" w:cs="Arial"/>
                <w:sz w:val="16"/>
                <w:szCs w:val="16"/>
                <w:lang w:val="lv-LV"/>
              </w:rPr>
              <w:t>vai</w:t>
            </w:r>
            <w:r w:rsidR="001D7E11" w:rsidRPr="004C36E7">
              <w:rPr>
                <w:rFonts w:ascii="Arial" w:hAnsi="Arial" w:cs="Arial"/>
                <w:sz w:val="16"/>
                <w:szCs w:val="16"/>
                <w:lang w:val="lv-LV"/>
              </w:rPr>
              <w:t xml:space="preserve"> </w:t>
            </w:r>
            <w:r w:rsidR="00AB3AF7" w:rsidRPr="004C36E7">
              <w:rPr>
                <w:rFonts w:ascii="Arial" w:hAnsi="Arial" w:cs="Arial"/>
                <w:sz w:val="16"/>
                <w:szCs w:val="16"/>
                <w:lang w:val="lv-LV"/>
              </w:rPr>
              <w:t>atbildīgo personu</w:t>
            </w:r>
            <w:r w:rsidR="001D7E11" w:rsidRPr="004C36E7">
              <w:rPr>
                <w:rFonts w:ascii="Arial" w:hAnsi="Arial" w:cs="Arial"/>
                <w:sz w:val="16"/>
                <w:szCs w:val="16"/>
                <w:lang w:val="lv-LV"/>
              </w:rPr>
              <w:t xml:space="preserve"> </w:t>
            </w:r>
            <w:r w:rsidR="00AB3AF7" w:rsidRPr="004C36E7">
              <w:rPr>
                <w:rFonts w:ascii="Arial" w:hAnsi="Arial" w:cs="Arial"/>
                <w:sz w:val="16"/>
                <w:szCs w:val="16"/>
                <w:lang w:val="lv-LV"/>
              </w:rPr>
              <w:t>no</w:t>
            </w:r>
            <w:r w:rsidRPr="004C36E7">
              <w:rPr>
                <w:rFonts w:ascii="Arial" w:hAnsi="Arial" w:cs="Arial"/>
                <w:sz w:val="16"/>
                <w:szCs w:val="16"/>
                <w:lang w:val="lv-LV"/>
              </w:rPr>
              <w:t>maiņu trūkuma dēļ.</w:t>
            </w:r>
          </w:p>
          <w:p w14:paraId="70C81920" w14:textId="77777777" w:rsidR="000A0A87" w:rsidRPr="004C36E7" w:rsidRDefault="000A0A87" w:rsidP="00725940">
            <w:pPr>
              <w:numPr>
                <w:ilvl w:val="0"/>
                <w:numId w:val="1"/>
              </w:numPr>
              <w:spacing w:after="120"/>
              <w:ind w:left="254" w:hanging="254"/>
              <w:jc w:val="both"/>
              <w:rPr>
                <w:rFonts w:ascii="Arial" w:hAnsi="Arial" w:cs="Arial"/>
                <w:sz w:val="16"/>
                <w:szCs w:val="16"/>
                <w:lang w:val="lv-LV"/>
              </w:rPr>
            </w:pPr>
            <w:r w:rsidRPr="004C36E7">
              <w:rPr>
                <w:rFonts w:ascii="Arial" w:hAnsi="Arial" w:cs="Arial"/>
                <w:sz w:val="16"/>
                <w:szCs w:val="16"/>
                <w:lang w:val="lv-LV"/>
              </w:rPr>
              <w:t>Visos jautājumos, kas nav atrunāti Līgumā, Līdzēji vadās no Latvijas Republikā spēkā esošajiem normatīvajiem aktiem.</w:t>
            </w:r>
          </w:p>
          <w:p w14:paraId="4778CB2C" w14:textId="77777777" w:rsidR="000A0A87" w:rsidRPr="004C36E7" w:rsidRDefault="000A0A87" w:rsidP="00725940">
            <w:pPr>
              <w:numPr>
                <w:ilvl w:val="0"/>
                <w:numId w:val="1"/>
              </w:numPr>
              <w:spacing w:after="120"/>
              <w:ind w:left="254" w:hanging="254"/>
              <w:jc w:val="both"/>
              <w:rPr>
                <w:rFonts w:ascii="Arial" w:hAnsi="Arial" w:cs="Arial"/>
                <w:sz w:val="16"/>
                <w:szCs w:val="16"/>
                <w:lang w:val="lv-LV"/>
              </w:rPr>
            </w:pPr>
            <w:r w:rsidRPr="004C36E7">
              <w:rPr>
                <w:rFonts w:ascii="Arial" w:hAnsi="Arial" w:cs="Arial"/>
                <w:sz w:val="16"/>
                <w:szCs w:val="16"/>
                <w:lang w:val="lv-LV"/>
              </w:rPr>
              <w:t>Nekādi strīdi vai domstarpības neatbrīvo Līdzējus no savstarpējo saistību izpildes, kuras uzliek Līgums. Visas domstarpības, kas saistītas ar Līgumu, Līdzēji risina pārrunu kārtībā. Ja pārrunu ceļā vienošanos panākt nav iespējams, domstarpības tiek risinātas piekritīgajā Latvijas Republikas tiesā saskaņā ar Latvijas Republikā spēkā esošiem normatīvajiem aktiem.</w:t>
            </w:r>
          </w:p>
          <w:p w14:paraId="2365EF2F" w14:textId="30C1BDFF" w:rsidR="007B4142" w:rsidRDefault="007B4142" w:rsidP="00725940">
            <w:pPr>
              <w:numPr>
                <w:ilvl w:val="0"/>
                <w:numId w:val="1"/>
              </w:numPr>
              <w:spacing w:after="120"/>
              <w:ind w:left="254" w:hanging="254"/>
              <w:jc w:val="both"/>
              <w:rPr>
                <w:rFonts w:ascii="Arial" w:hAnsi="Arial" w:cs="Arial"/>
                <w:sz w:val="16"/>
                <w:szCs w:val="16"/>
                <w:lang w:val="lv-LV"/>
              </w:rPr>
            </w:pPr>
            <w:r w:rsidRPr="007B4142">
              <w:rPr>
                <w:rFonts w:ascii="Arial" w:hAnsi="Arial" w:cs="Arial"/>
                <w:sz w:val="16"/>
                <w:szCs w:val="16"/>
                <w:lang w:val="lv-LV"/>
              </w:rPr>
              <w:t>Līdzēji apņemas aizsargāt, neizplatīt un bez iepriekšējas savstarpēji rakstiskas saskaņošanas neizpaust trešajām personām pilnīgi vai daļēji Līguma saturu, citu ar to izpildi saistītu dokumentu saturu, informāciju, kas iegūta Līguma noteikumu izpildīšanas procesā, kā arī Līdzēju rīcībā esošo tehnisko, komerciālo un citu informāciju par otru Līdzēju un tā darbību, izņemot Latvijas Republikas normatīvajos aktos paredzētajos gadījumos un gadījumos, kad šādu informāciju LMT ir jāizpauž tā piesaistītajiem apakšuzņēmējiem</w:t>
            </w:r>
            <w:r w:rsidR="00683BC8">
              <w:rPr>
                <w:rFonts w:ascii="Arial" w:hAnsi="Arial" w:cs="Arial"/>
                <w:sz w:val="16"/>
                <w:szCs w:val="16"/>
                <w:lang w:val="lv-LV"/>
              </w:rPr>
              <w:t>, ALSO, MPS</w:t>
            </w:r>
            <w:r w:rsidRPr="007B4142">
              <w:rPr>
                <w:rFonts w:ascii="Arial" w:hAnsi="Arial" w:cs="Arial"/>
                <w:sz w:val="16"/>
                <w:szCs w:val="16"/>
                <w:lang w:val="lv-LV"/>
              </w:rPr>
              <w:t xml:space="preserve"> tiem</w:t>
            </w:r>
            <w:r w:rsidR="00683BC8">
              <w:rPr>
                <w:rFonts w:ascii="Arial" w:hAnsi="Arial" w:cs="Arial"/>
                <w:sz w:val="16"/>
                <w:szCs w:val="16"/>
                <w:lang w:val="lv-LV"/>
              </w:rPr>
              <w:t xml:space="preserve"> / to </w:t>
            </w:r>
            <w:r w:rsidRPr="007B4142">
              <w:rPr>
                <w:rFonts w:ascii="Arial" w:hAnsi="Arial" w:cs="Arial"/>
                <w:sz w:val="16"/>
                <w:szCs w:val="16"/>
                <w:lang w:val="lv-LV"/>
              </w:rPr>
              <w:t>uzdoto saistību izpildei. Līdzēji apņemas nodrošināt iepriekš minētās informācijas neizpaušanu no savu darbinieku, apakšuzņēmēju un citu piesaistīto personu puses.</w:t>
            </w:r>
          </w:p>
          <w:p w14:paraId="00173C37" w14:textId="3ED8EF6D" w:rsidR="0058143E" w:rsidRDefault="0058143E" w:rsidP="00725940">
            <w:pPr>
              <w:numPr>
                <w:ilvl w:val="0"/>
                <w:numId w:val="1"/>
              </w:numPr>
              <w:spacing w:after="120"/>
              <w:ind w:left="254" w:hanging="254"/>
              <w:jc w:val="both"/>
              <w:rPr>
                <w:rFonts w:ascii="Arial" w:hAnsi="Arial" w:cs="Arial"/>
                <w:sz w:val="16"/>
                <w:szCs w:val="16"/>
                <w:lang w:val="lv-LV"/>
              </w:rPr>
            </w:pPr>
            <w:r w:rsidRPr="004C36E7">
              <w:rPr>
                <w:rFonts w:ascii="Arial" w:hAnsi="Arial" w:cs="Arial"/>
                <w:sz w:val="16"/>
                <w:szCs w:val="16"/>
                <w:lang w:val="lv-LV"/>
              </w:rPr>
              <w:t>Lietotājs nav tiesīgs nodot savas tiesības, kas saistītas ar Līgumu un izriet no tā, trešajām personām bez LMT rakstiskas piekrišanas.</w:t>
            </w:r>
          </w:p>
          <w:p w14:paraId="0D5188ED" w14:textId="331CA4D7" w:rsidR="00140538" w:rsidRPr="004C36E7" w:rsidRDefault="00CE18B5" w:rsidP="00725940">
            <w:pPr>
              <w:numPr>
                <w:ilvl w:val="0"/>
                <w:numId w:val="1"/>
              </w:numPr>
              <w:spacing w:after="120"/>
              <w:ind w:left="254" w:hanging="254"/>
              <w:jc w:val="both"/>
              <w:rPr>
                <w:rFonts w:ascii="Arial" w:hAnsi="Arial" w:cs="Arial"/>
                <w:sz w:val="16"/>
                <w:szCs w:val="16"/>
                <w:lang w:val="lv-LV"/>
              </w:rPr>
            </w:pPr>
            <w:r w:rsidRPr="007F3ACB">
              <w:rPr>
                <w:rFonts w:ascii="Arial" w:hAnsi="Arial" w:cs="Arial"/>
                <w:sz w:val="16"/>
                <w:szCs w:val="16"/>
                <w:lang w:val="lv-LV"/>
              </w:rPr>
              <w:t>Lietotājs ar savu parakstu</w:t>
            </w:r>
            <w:r w:rsidR="005623E4" w:rsidRPr="007F3ACB">
              <w:rPr>
                <w:rFonts w:ascii="Arial" w:hAnsi="Arial" w:cs="Arial"/>
                <w:sz w:val="16"/>
                <w:szCs w:val="16"/>
                <w:lang w:val="lv-LV"/>
              </w:rPr>
              <w:t xml:space="preserve"> </w:t>
            </w:r>
            <w:r w:rsidR="00B323BA" w:rsidRPr="007F3ACB">
              <w:rPr>
                <w:rFonts w:ascii="Arial" w:hAnsi="Arial" w:cs="Arial"/>
                <w:sz w:val="16"/>
                <w:szCs w:val="16"/>
                <w:lang w:val="lv-LV"/>
              </w:rPr>
              <w:t xml:space="preserve">Līguma Pamatinformācijas daļā </w:t>
            </w:r>
            <w:r w:rsidR="005623E4" w:rsidRPr="007F3ACB">
              <w:rPr>
                <w:rFonts w:ascii="Arial" w:hAnsi="Arial" w:cs="Arial"/>
                <w:sz w:val="16"/>
                <w:szCs w:val="16"/>
                <w:lang w:val="lv-LV"/>
              </w:rPr>
              <w:t>apliecina un garantē, ka t</w:t>
            </w:r>
            <w:r w:rsidR="00DA05C3" w:rsidRPr="007F3ACB">
              <w:rPr>
                <w:rFonts w:ascii="Arial" w:hAnsi="Arial" w:cs="Arial"/>
                <w:sz w:val="16"/>
                <w:szCs w:val="16"/>
                <w:lang w:val="lv-LV"/>
              </w:rPr>
              <w:t>a</w:t>
            </w:r>
            <w:r w:rsidR="0058143E" w:rsidRPr="007F3ACB">
              <w:rPr>
                <w:rFonts w:ascii="Arial" w:hAnsi="Arial" w:cs="Arial"/>
                <w:sz w:val="16"/>
                <w:szCs w:val="16"/>
                <w:lang w:val="lv-LV"/>
              </w:rPr>
              <w:t>m ir visas tiesības slēgt Līgumu un uzņemties</w:t>
            </w:r>
            <w:r w:rsidR="0058143E" w:rsidRPr="004C36E7">
              <w:rPr>
                <w:rFonts w:ascii="Arial" w:hAnsi="Arial" w:cs="Arial"/>
                <w:sz w:val="16"/>
                <w:szCs w:val="16"/>
                <w:lang w:val="lv-LV"/>
              </w:rPr>
              <w:t xml:space="preserve"> tajā noteiktās saistība</w:t>
            </w:r>
            <w:r w:rsidR="00500D82" w:rsidRPr="004C36E7">
              <w:rPr>
                <w:rFonts w:ascii="Arial" w:hAnsi="Arial" w:cs="Arial"/>
                <w:sz w:val="16"/>
                <w:szCs w:val="16"/>
                <w:lang w:val="lv-LV"/>
              </w:rPr>
              <w:t xml:space="preserve">s. </w:t>
            </w:r>
          </w:p>
        </w:tc>
      </w:tr>
    </w:tbl>
    <w:p w14:paraId="4553D07A" w14:textId="77777777" w:rsidR="00B31223" w:rsidRPr="004C36E7" w:rsidRDefault="00B31223" w:rsidP="009D4788">
      <w:pPr>
        <w:rPr>
          <w:rFonts w:ascii="Arial" w:hAnsi="Arial" w:cs="Arial"/>
          <w:sz w:val="18"/>
          <w:szCs w:val="18"/>
          <w:lang w:val="lv-LV"/>
        </w:rPr>
      </w:pPr>
    </w:p>
    <w:sectPr w:rsidR="00B31223" w:rsidRPr="004C36E7" w:rsidSect="00DF5F84">
      <w:headerReference w:type="even" r:id="rId21"/>
      <w:headerReference w:type="default" r:id="rId22"/>
      <w:footerReference w:type="even" r:id="rId23"/>
      <w:headerReference w:type="first" r:id="rId24"/>
      <w:pgSz w:w="11907" w:h="16840" w:code="9"/>
      <w:pgMar w:top="-709" w:right="992" w:bottom="851" w:left="1134" w:header="10" w:footer="353" w:gutter="0"/>
      <w:paperSrc w:first="15" w:other="15"/>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B41532" w14:textId="77777777" w:rsidR="003B797E" w:rsidRDefault="003B797E" w:rsidP="008E24C6">
      <w:r>
        <w:separator/>
      </w:r>
    </w:p>
  </w:endnote>
  <w:endnote w:type="continuationSeparator" w:id="0">
    <w:p w14:paraId="60070EC5" w14:textId="77777777" w:rsidR="003B797E" w:rsidRDefault="003B797E" w:rsidP="008E2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B Basic">
    <w:altName w:val="Arial"/>
    <w:panose1 w:val="00000000000000000000"/>
    <w:charset w:val="00"/>
    <w:family w:val="modern"/>
    <w:notTrueType/>
    <w:pitch w:val="variable"/>
    <w:sig w:usb0="00000001" w:usb1="4000206B" w:usb2="00000000" w:usb3="00000000" w:csb0="00000097" w:csb1="00000000"/>
  </w:font>
  <w:font w:name="Palatino Linotype">
    <w:panose1 w:val="02040502050505030304"/>
    <w:charset w:val="BA"/>
    <w:family w:val="roman"/>
    <w:pitch w:val="variable"/>
    <w:sig w:usb0="E0000287" w:usb1="40000013" w:usb2="00000000" w:usb3="00000000" w:csb0="0000019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Dutch TL">
    <w:altName w:val="Times New Roman"/>
    <w:charset w:val="BA"/>
    <w:family w:val="roman"/>
    <w:pitch w:val="variable"/>
    <w:sig w:usb0="00000001" w:usb1="00000048" w:usb2="00000000" w:usb3="00000000" w:csb0="00000097" w:csb1="00000000"/>
  </w:font>
  <w:font w:name="Palatino">
    <w:panose1 w:val="00000000000000000000"/>
    <w:charset w:val="00"/>
    <w:family w:val="roman"/>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HrP24DhTt">
    <w:panose1 w:val="000000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83DFC2" w14:textId="77777777" w:rsidR="00D4197E" w:rsidRDefault="00280670">
    <w:pPr>
      <w:pStyle w:val="Footer"/>
      <w:framePr w:wrap="around" w:vAnchor="text" w:hAnchor="margin" w:xAlign="right" w:y="1"/>
      <w:rPr>
        <w:rStyle w:val="PageNumber"/>
      </w:rPr>
    </w:pPr>
    <w:r>
      <w:rPr>
        <w:rStyle w:val="PageNumber"/>
      </w:rPr>
      <w:fldChar w:fldCharType="begin"/>
    </w:r>
    <w:r w:rsidR="00D4197E">
      <w:rPr>
        <w:rStyle w:val="PageNumber"/>
      </w:rPr>
      <w:instrText xml:space="preserve">PAGE  </w:instrText>
    </w:r>
    <w:r>
      <w:rPr>
        <w:rStyle w:val="PageNumber"/>
      </w:rPr>
      <w:fldChar w:fldCharType="separate"/>
    </w:r>
    <w:r w:rsidR="00D4197E">
      <w:rPr>
        <w:rStyle w:val="PageNumber"/>
        <w:noProof/>
      </w:rPr>
      <w:t>2</w:t>
    </w:r>
    <w:r>
      <w:rPr>
        <w:rStyle w:val="PageNumber"/>
      </w:rPr>
      <w:fldChar w:fldCharType="end"/>
    </w:r>
  </w:p>
  <w:p w14:paraId="0C2BD6BE" w14:textId="77777777" w:rsidR="00D4197E" w:rsidRDefault="00D4197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F46441" w14:textId="77777777" w:rsidR="003B797E" w:rsidRDefault="003B797E" w:rsidP="008E24C6">
      <w:r>
        <w:separator/>
      </w:r>
    </w:p>
  </w:footnote>
  <w:footnote w:type="continuationSeparator" w:id="0">
    <w:p w14:paraId="45ECFB6C" w14:textId="77777777" w:rsidR="003B797E" w:rsidRDefault="003B797E" w:rsidP="008E24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04CED7" w14:textId="77777777" w:rsidR="00D4197E" w:rsidRDefault="00D4197E" w:rsidP="000A53B6">
    <w:pPr>
      <w:pStyle w:val="Footer"/>
      <w:tabs>
        <w:tab w:val="clear" w:pos="8306"/>
        <w:tab w:val="left" w:pos="6804"/>
        <w:tab w:val="left" w:pos="8789"/>
        <w:tab w:val="right" w:pos="10490"/>
      </w:tabs>
      <w:ind w:left="-851"/>
      <w:rPr>
        <w:rStyle w:val="PageNumber"/>
        <w:rFonts w:ascii="SEB Basic" w:hAnsi="SEB Basic"/>
        <w:sz w:val="16"/>
        <w:szCs w:val="16"/>
      </w:rPr>
    </w:pPr>
    <w:r w:rsidRPr="00CB0AD4">
      <w:rPr>
        <w:rStyle w:val="PageNumber"/>
        <w:rFonts w:ascii="SEB Basic" w:hAnsi="SEB Basic"/>
        <w:noProof/>
        <w:sz w:val="16"/>
        <w:szCs w:val="16"/>
        <w:lang w:val="lv-LV" w:eastAsia="lv-LV"/>
      </w:rPr>
      <w:drawing>
        <wp:inline distT="0" distB="0" distL="0" distR="0" wp14:anchorId="78F6AEFF" wp14:editId="2AA45E4E">
          <wp:extent cx="540000" cy="540000"/>
          <wp:effectExtent l="19050" t="0" r="0" b="0"/>
          <wp:docPr id="169" name="Picture 0" descr="Ofiss365_1lpp.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ss365_1lpp.eps"/>
                  <pic:cNvPicPr/>
                </pic:nvPicPr>
                <pic:blipFill>
                  <a:blip r:embed="rId1"/>
                  <a:stretch>
                    <a:fillRect/>
                  </a:stretch>
                </pic:blipFill>
                <pic:spPr>
                  <a:xfrm>
                    <a:off x="0" y="0"/>
                    <a:ext cx="540000" cy="540000"/>
                  </a:xfrm>
                  <a:prstGeom prst="rect">
                    <a:avLst/>
                  </a:prstGeom>
                </pic:spPr>
              </pic:pic>
            </a:graphicData>
          </a:graphic>
        </wp:inline>
      </w:drawing>
    </w:r>
    <w:r>
      <w:rPr>
        <w:rStyle w:val="PageNumber"/>
        <w:rFonts w:ascii="SEB Basic" w:hAnsi="SEB Basic"/>
        <w:sz w:val="16"/>
        <w:szCs w:val="16"/>
      </w:rPr>
      <w:t xml:space="preserve">           </w:t>
    </w:r>
    <w:r>
      <w:rPr>
        <w:rFonts w:ascii="SEB Basic" w:hAnsi="SEB Basic"/>
        <w:noProof/>
        <w:sz w:val="16"/>
        <w:szCs w:val="16"/>
        <w:lang w:val="lv-LV" w:eastAsia="lv-LV"/>
      </w:rPr>
      <w:drawing>
        <wp:inline distT="0" distB="0" distL="0" distR="0" wp14:anchorId="7EC29EF0" wp14:editId="0B585DC5">
          <wp:extent cx="2159000" cy="738908"/>
          <wp:effectExtent l="19050" t="0" r="0" b="0"/>
          <wp:docPr id="17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srcRect/>
                  <a:stretch>
                    <a:fillRect/>
                  </a:stretch>
                </pic:blipFill>
                <pic:spPr bwMode="auto">
                  <a:xfrm>
                    <a:off x="0" y="0"/>
                    <a:ext cx="2167464" cy="741805"/>
                  </a:xfrm>
                  <a:prstGeom prst="rect">
                    <a:avLst/>
                  </a:prstGeom>
                  <a:noFill/>
                  <a:ln w="9525">
                    <a:noFill/>
                    <a:miter lim="800000"/>
                    <a:headEnd/>
                    <a:tailEnd/>
                  </a:ln>
                </pic:spPr>
              </pic:pic>
            </a:graphicData>
          </a:graphic>
        </wp:inline>
      </w:drawing>
    </w:r>
    <w:r>
      <w:rPr>
        <w:rStyle w:val="PageNumber"/>
        <w:rFonts w:ascii="SEB Basic" w:hAnsi="SEB Basic"/>
        <w:sz w:val="16"/>
        <w:szCs w:val="16"/>
      </w:rPr>
      <w:tab/>
      <w:t xml:space="preserve">                                           </w:t>
    </w:r>
    <w:r>
      <w:rPr>
        <w:rFonts w:ascii="SEB Basic" w:hAnsi="SEB Basic"/>
        <w:noProof/>
        <w:sz w:val="16"/>
        <w:szCs w:val="16"/>
        <w:lang w:val="lv-LV" w:eastAsia="lv-LV"/>
      </w:rPr>
      <w:drawing>
        <wp:inline distT="0" distB="0" distL="0" distR="0" wp14:anchorId="5811F65A" wp14:editId="4424C5D8">
          <wp:extent cx="2015592" cy="622300"/>
          <wp:effectExtent l="19050" t="0" r="3708" b="0"/>
          <wp:docPr id="17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srcRect/>
                  <a:stretch>
                    <a:fillRect/>
                  </a:stretch>
                </pic:blipFill>
                <pic:spPr bwMode="auto">
                  <a:xfrm>
                    <a:off x="0" y="0"/>
                    <a:ext cx="2015592" cy="622300"/>
                  </a:xfrm>
                  <a:prstGeom prst="rect">
                    <a:avLst/>
                  </a:prstGeom>
                  <a:noFill/>
                  <a:ln w="9525">
                    <a:noFill/>
                    <a:miter lim="800000"/>
                    <a:headEnd/>
                    <a:tailEnd/>
                  </a:ln>
                </pic:spPr>
              </pic:pic>
            </a:graphicData>
          </a:graphic>
        </wp:inline>
      </w:drawing>
    </w:r>
    <w:r>
      <w:rPr>
        <w:rStyle w:val="PageNumber"/>
        <w:rFonts w:ascii="SEB Basic" w:hAnsi="SEB Basic"/>
        <w:sz w:val="16"/>
        <w:szCs w:val="16"/>
      </w:rPr>
      <w:tab/>
      <w:t xml:space="preserve">  </w:t>
    </w:r>
    <w:r w:rsidRPr="003D0460">
      <w:rPr>
        <w:rStyle w:val="PageNumber"/>
        <w:rFonts w:ascii="SEB Basic" w:hAnsi="SEB Basic"/>
        <w:noProof/>
        <w:sz w:val="16"/>
        <w:lang w:val="lv-LV" w:eastAsia="lv-LV"/>
      </w:rPr>
      <w:drawing>
        <wp:inline distT="0" distB="0" distL="0" distR="0" wp14:anchorId="51C6BF91" wp14:editId="50AFFE2F">
          <wp:extent cx="540000" cy="540000"/>
          <wp:effectExtent l="19050" t="0" r="0" b="0"/>
          <wp:docPr id="172" name="Picture 0" descr="Ofiss365_1lpp.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ss365_1lpp.eps"/>
                  <pic:cNvPicPr/>
                </pic:nvPicPr>
                <pic:blipFill>
                  <a:blip r:embed="rId1"/>
                  <a:stretch>
                    <a:fillRect/>
                  </a:stretch>
                </pic:blipFill>
                <pic:spPr>
                  <a:xfrm>
                    <a:off x="0" y="0"/>
                    <a:ext cx="540000" cy="540000"/>
                  </a:xfrm>
                  <a:prstGeom prst="rect">
                    <a:avLst/>
                  </a:prstGeom>
                </pic:spPr>
              </pic:pic>
            </a:graphicData>
          </a:graphic>
        </wp:inline>
      </w:drawing>
    </w:r>
  </w:p>
  <w:p w14:paraId="707FE1B9" w14:textId="77777777" w:rsidR="00D4197E" w:rsidRPr="00CB0AD4" w:rsidRDefault="00D4197E" w:rsidP="000A53B6">
    <w:pPr>
      <w:pStyle w:val="Footer"/>
      <w:tabs>
        <w:tab w:val="clear" w:pos="8306"/>
        <w:tab w:val="left" w:pos="6804"/>
        <w:tab w:val="left" w:pos="8789"/>
        <w:tab w:val="right" w:pos="10490"/>
      </w:tabs>
      <w:jc w:val="right"/>
      <w:rPr>
        <w:rFonts w:ascii="Arial" w:hAnsi="Arial" w:cs="Arial"/>
        <w:sz w:val="10"/>
        <w:szCs w:val="10"/>
      </w:rPr>
    </w:pPr>
    <w:r>
      <w:rPr>
        <w:rStyle w:val="PageNumber"/>
        <w:rFonts w:ascii="SEB Basic" w:hAnsi="SEB Basic"/>
        <w:sz w:val="16"/>
        <w:szCs w:val="16"/>
      </w:rPr>
      <w:t xml:space="preserve">                                                                                        </w:t>
    </w:r>
    <w:r w:rsidRPr="00CB0AD4">
      <w:rPr>
        <w:rStyle w:val="PageNumber"/>
        <w:rFonts w:ascii="SEB Basic" w:hAnsi="SEB Basic"/>
        <w:sz w:val="10"/>
        <w:szCs w:val="10"/>
      </w:rPr>
      <w:t xml:space="preserve"> </w:t>
    </w:r>
    <w:r w:rsidRPr="00CB0AD4">
      <w:rPr>
        <w:rStyle w:val="PageNumber"/>
        <w:rFonts w:ascii="Arial" w:hAnsi="Arial" w:cs="Arial"/>
        <w:sz w:val="10"/>
        <w:szCs w:val="10"/>
      </w:rPr>
      <w:t xml:space="preserve">  2016.gada </w:t>
    </w:r>
    <w:proofErr w:type="spellStart"/>
    <w:r w:rsidRPr="00CB0AD4">
      <w:rPr>
        <w:rStyle w:val="PageNumber"/>
        <w:rFonts w:ascii="Arial" w:hAnsi="Arial" w:cs="Arial"/>
        <w:sz w:val="10"/>
        <w:szCs w:val="10"/>
      </w:rPr>
      <w:t>Septembris</w:t>
    </w:r>
    <w:proofErr w:type="spellEnd"/>
  </w:p>
  <w:p w14:paraId="75036B51" w14:textId="77777777" w:rsidR="00D4197E" w:rsidRDefault="00D419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0270E8" w14:textId="77777777" w:rsidR="001A290E" w:rsidRDefault="001A290E" w:rsidP="00450046">
    <w:pPr>
      <w:pStyle w:val="Footer"/>
      <w:tabs>
        <w:tab w:val="clear" w:pos="8306"/>
        <w:tab w:val="left" w:pos="2800"/>
        <w:tab w:val="left" w:pos="6804"/>
        <w:tab w:val="left" w:pos="8789"/>
        <w:tab w:val="right" w:pos="10490"/>
      </w:tabs>
      <w:rPr>
        <w:rStyle w:val="PageNumber"/>
        <w:rFonts w:ascii="Arial" w:hAnsi="Arial" w:cs="Arial"/>
        <w:sz w:val="12"/>
        <w:szCs w:val="12"/>
      </w:rPr>
    </w:pPr>
  </w:p>
  <w:p w14:paraId="0FB229A2" w14:textId="77777777" w:rsidR="001A290E" w:rsidRPr="007E5A32" w:rsidRDefault="001A290E" w:rsidP="00450046">
    <w:pPr>
      <w:pStyle w:val="Footer"/>
      <w:tabs>
        <w:tab w:val="clear" w:pos="8306"/>
        <w:tab w:val="left" w:pos="2800"/>
        <w:tab w:val="left" w:pos="6804"/>
        <w:tab w:val="left" w:pos="8789"/>
        <w:tab w:val="right" w:pos="10490"/>
      </w:tabs>
      <w:rPr>
        <w:rFonts w:ascii="Arial" w:hAnsi="Arial" w:cs="Arial"/>
        <w:sz w:val="12"/>
        <w:szCs w:val="12"/>
      </w:rPr>
    </w:pPr>
  </w:p>
  <w:p w14:paraId="40F3EBEB" w14:textId="77777777" w:rsidR="00D4197E" w:rsidRDefault="00D419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D2CA70" w14:textId="77777777" w:rsidR="00D4197E" w:rsidRPr="00035BFE" w:rsidRDefault="00D4197E" w:rsidP="00035BFE">
    <w:pPr>
      <w:pStyle w:val="Header"/>
      <w:jc w:val="right"/>
      <w:rPr>
        <w:rFonts w:ascii="Times New Roman" w:hAnsi="Times New Roman"/>
        <w:sz w:val="32"/>
        <w:szCs w:val="32"/>
      </w:rPr>
    </w:pPr>
    <w:r w:rsidRPr="00035BFE">
      <w:rPr>
        <w:rFonts w:ascii="C39HrP24DhTt" w:hAnsi="C39HrP24DhTt"/>
        <w:sz w:val="32"/>
        <w:szCs w:val="32"/>
      </w:rPr>
      <w:t>*Lxxxxxxxxxxxxx*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101DA5"/>
    <w:multiLevelType w:val="hybridMultilevel"/>
    <w:tmpl w:val="D8F0EB3A"/>
    <w:lvl w:ilvl="0" w:tplc="98686F86">
      <w:start w:val="1"/>
      <w:numFmt w:val="decimal"/>
      <w:lvlText w:val="%1."/>
      <w:lvlJc w:val="left"/>
      <w:pPr>
        <w:tabs>
          <w:tab w:val="num" w:pos="720"/>
        </w:tabs>
        <w:ind w:left="720" w:hanging="360"/>
      </w:pPr>
      <w:rPr>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AD81152"/>
    <w:multiLevelType w:val="hybridMultilevel"/>
    <w:tmpl w:val="8A4AC97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5DBE057E"/>
    <w:multiLevelType w:val="multilevel"/>
    <w:tmpl w:val="88884E4A"/>
    <w:lvl w:ilvl="0">
      <w:start w:val="2"/>
      <w:numFmt w:val="upperRoman"/>
      <w:lvlText w:val="%1."/>
      <w:lvlJc w:val="right"/>
      <w:pPr>
        <w:ind w:left="144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7D7"/>
    <w:rsid w:val="0000075F"/>
    <w:rsid w:val="00000A3F"/>
    <w:rsid w:val="00001792"/>
    <w:rsid w:val="000024C3"/>
    <w:rsid w:val="00003D88"/>
    <w:rsid w:val="000054F3"/>
    <w:rsid w:val="00006095"/>
    <w:rsid w:val="00006786"/>
    <w:rsid w:val="000101D9"/>
    <w:rsid w:val="0001042A"/>
    <w:rsid w:val="00010652"/>
    <w:rsid w:val="00015C10"/>
    <w:rsid w:val="00015DF7"/>
    <w:rsid w:val="00016259"/>
    <w:rsid w:val="00020986"/>
    <w:rsid w:val="00023C95"/>
    <w:rsid w:val="00024247"/>
    <w:rsid w:val="00025344"/>
    <w:rsid w:val="000260B7"/>
    <w:rsid w:val="000264CC"/>
    <w:rsid w:val="0002678A"/>
    <w:rsid w:val="000267B8"/>
    <w:rsid w:val="000312EA"/>
    <w:rsid w:val="00031DC6"/>
    <w:rsid w:val="0003250A"/>
    <w:rsid w:val="000327DB"/>
    <w:rsid w:val="000332B5"/>
    <w:rsid w:val="0003460E"/>
    <w:rsid w:val="000348DF"/>
    <w:rsid w:val="0003544D"/>
    <w:rsid w:val="00035461"/>
    <w:rsid w:val="00035BFE"/>
    <w:rsid w:val="00036EAD"/>
    <w:rsid w:val="00037463"/>
    <w:rsid w:val="0003792E"/>
    <w:rsid w:val="00037D34"/>
    <w:rsid w:val="00040532"/>
    <w:rsid w:val="000411D3"/>
    <w:rsid w:val="000416A1"/>
    <w:rsid w:val="000419CE"/>
    <w:rsid w:val="00043D01"/>
    <w:rsid w:val="0004444C"/>
    <w:rsid w:val="000446F7"/>
    <w:rsid w:val="0004478A"/>
    <w:rsid w:val="0004493B"/>
    <w:rsid w:val="00045A17"/>
    <w:rsid w:val="00045B81"/>
    <w:rsid w:val="00045D14"/>
    <w:rsid w:val="0004652E"/>
    <w:rsid w:val="00046820"/>
    <w:rsid w:val="00046CCE"/>
    <w:rsid w:val="00046EDE"/>
    <w:rsid w:val="00047A70"/>
    <w:rsid w:val="000510A6"/>
    <w:rsid w:val="000511F3"/>
    <w:rsid w:val="00051678"/>
    <w:rsid w:val="00051DE5"/>
    <w:rsid w:val="00052794"/>
    <w:rsid w:val="000538E8"/>
    <w:rsid w:val="00054098"/>
    <w:rsid w:val="00054396"/>
    <w:rsid w:val="00054D44"/>
    <w:rsid w:val="000564BB"/>
    <w:rsid w:val="000566FA"/>
    <w:rsid w:val="0005692C"/>
    <w:rsid w:val="00056B67"/>
    <w:rsid w:val="00056DC9"/>
    <w:rsid w:val="000576A6"/>
    <w:rsid w:val="00057CAD"/>
    <w:rsid w:val="00057D8C"/>
    <w:rsid w:val="000600F4"/>
    <w:rsid w:val="000608FA"/>
    <w:rsid w:val="000611B6"/>
    <w:rsid w:val="00062EE6"/>
    <w:rsid w:val="000632BF"/>
    <w:rsid w:val="00063DE7"/>
    <w:rsid w:val="0006475D"/>
    <w:rsid w:val="00064E53"/>
    <w:rsid w:val="0006601E"/>
    <w:rsid w:val="000662F8"/>
    <w:rsid w:val="00066362"/>
    <w:rsid w:val="0006645E"/>
    <w:rsid w:val="00066714"/>
    <w:rsid w:val="00066CCB"/>
    <w:rsid w:val="00067133"/>
    <w:rsid w:val="00067AA0"/>
    <w:rsid w:val="00067AFD"/>
    <w:rsid w:val="00071B6C"/>
    <w:rsid w:val="00072465"/>
    <w:rsid w:val="00072E39"/>
    <w:rsid w:val="0007317D"/>
    <w:rsid w:val="00074BEC"/>
    <w:rsid w:val="00074D09"/>
    <w:rsid w:val="0007550B"/>
    <w:rsid w:val="000760DE"/>
    <w:rsid w:val="00080A36"/>
    <w:rsid w:val="00080A4F"/>
    <w:rsid w:val="0008151E"/>
    <w:rsid w:val="00081AC4"/>
    <w:rsid w:val="00081C34"/>
    <w:rsid w:val="0008322E"/>
    <w:rsid w:val="00084E1B"/>
    <w:rsid w:val="00085F68"/>
    <w:rsid w:val="00086931"/>
    <w:rsid w:val="00087995"/>
    <w:rsid w:val="000879FD"/>
    <w:rsid w:val="00087B24"/>
    <w:rsid w:val="00093176"/>
    <w:rsid w:val="000938FF"/>
    <w:rsid w:val="000943CD"/>
    <w:rsid w:val="000945F8"/>
    <w:rsid w:val="00094DD2"/>
    <w:rsid w:val="00094DF1"/>
    <w:rsid w:val="00095CDB"/>
    <w:rsid w:val="00096E5C"/>
    <w:rsid w:val="00096F16"/>
    <w:rsid w:val="00096F1D"/>
    <w:rsid w:val="000970A4"/>
    <w:rsid w:val="000A0A87"/>
    <w:rsid w:val="000A1E81"/>
    <w:rsid w:val="000A31E5"/>
    <w:rsid w:val="000A32EC"/>
    <w:rsid w:val="000A4419"/>
    <w:rsid w:val="000A53B6"/>
    <w:rsid w:val="000A5F72"/>
    <w:rsid w:val="000A6AE5"/>
    <w:rsid w:val="000A70BC"/>
    <w:rsid w:val="000A70D4"/>
    <w:rsid w:val="000B03C6"/>
    <w:rsid w:val="000B155D"/>
    <w:rsid w:val="000B1C72"/>
    <w:rsid w:val="000B2DA4"/>
    <w:rsid w:val="000B3512"/>
    <w:rsid w:val="000B4B4F"/>
    <w:rsid w:val="000B5BF4"/>
    <w:rsid w:val="000B5C59"/>
    <w:rsid w:val="000B6C01"/>
    <w:rsid w:val="000C048F"/>
    <w:rsid w:val="000C1347"/>
    <w:rsid w:val="000C3FE6"/>
    <w:rsid w:val="000C40D2"/>
    <w:rsid w:val="000C5335"/>
    <w:rsid w:val="000C5A8C"/>
    <w:rsid w:val="000C5D2D"/>
    <w:rsid w:val="000C5D54"/>
    <w:rsid w:val="000C5E14"/>
    <w:rsid w:val="000C64AE"/>
    <w:rsid w:val="000C765D"/>
    <w:rsid w:val="000C79DF"/>
    <w:rsid w:val="000C7AC9"/>
    <w:rsid w:val="000D029E"/>
    <w:rsid w:val="000D06B1"/>
    <w:rsid w:val="000D0AA9"/>
    <w:rsid w:val="000D1DFB"/>
    <w:rsid w:val="000D23F1"/>
    <w:rsid w:val="000D3764"/>
    <w:rsid w:val="000D4920"/>
    <w:rsid w:val="000D4CE5"/>
    <w:rsid w:val="000D4DB9"/>
    <w:rsid w:val="000D5E4D"/>
    <w:rsid w:val="000D651B"/>
    <w:rsid w:val="000D73A4"/>
    <w:rsid w:val="000D742F"/>
    <w:rsid w:val="000E0816"/>
    <w:rsid w:val="000E0878"/>
    <w:rsid w:val="000E21AB"/>
    <w:rsid w:val="000E3509"/>
    <w:rsid w:val="000E4A79"/>
    <w:rsid w:val="000E5EBF"/>
    <w:rsid w:val="000E6EE7"/>
    <w:rsid w:val="000E6F3A"/>
    <w:rsid w:val="000E7020"/>
    <w:rsid w:val="000F0CFD"/>
    <w:rsid w:val="000F2D2B"/>
    <w:rsid w:val="000F3FEF"/>
    <w:rsid w:val="000F5FCA"/>
    <w:rsid w:val="000F6560"/>
    <w:rsid w:val="000F6CB8"/>
    <w:rsid w:val="000F71CF"/>
    <w:rsid w:val="000F74B0"/>
    <w:rsid w:val="000F77B7"/>
    <w:rsid w:val="00100C49"/>
    <w:rsid w:val="00101978"/>
    <w:rsid w:val="00101E92"/>
    <w:rsid w:val="00102248"/>
    <w:rsid w:val="001031FC"/>
    <w:rsid w:val="00104D3D"/>
    <w:rsid w:val="0010621F"/>
    <w:rsid w:val="00106667"/>
    <w:rsid w:val="001066AE"/>
    <w:rsid w:val="001068D7"/>
    <w:rsid w:val="00107FD9"/>
    <w:rsid w:val="001115A4"/>
    <w:rsid w:val="00111AEB"/>
    <w:rsid w:val="00111D04"/>
    <w:rsid w:val="001138EF"/>
    <w:rsid w:val="0011526A"/>
    <w:rsid w:val="00115B27"/>
    <w:rsid w:val="00116491"/>
    <w:rsid w:val="00117121"/>
    <w:rsid w:val="00117B02"/>
    <w:rsid w:val="00117B43"/>
    <w:rsid w:val="00121988"/>
    <w:rsid w:val="00125735"/>
    <w:rsid w:val="00127DFF"/>
    <w:rsid w:val="00130116"/>
    <w:rsid w:val="00130476"/>
    <w:rsid w:val="00130C66"/>
    <w:rsid w:val="00130F64"/>
    <w:rsid w:val="00132BE6"/>
    <w:rsid w:val="0013315A"/>
    <w:rsid w:val="001339E9"/>
    <w:rsid w:val="0013653F"/>
    <w:rsid w:val="00140538"/>
    <w:rsid w:val="00140E9D"/>
    <w:rsid w:val="0014262A"/>
    <w:rsid w:val="00147739"/>
    <w:rsid w:val="00150EAF"/>
    <w:rsid w:val="00151E21"/>
    <w:rsid w:val="00151E91"/>
    <w:rsid w:val="00152A55"/>
    <w:rsid w:val="00152A90"/>
    <w:rsid w:val="00153C80"/>
    <w:rsid w:val="00154075"/>
    <w:rsid w:val="001567DD"/>
    <w:rsid w:val="00156D15"/>
    <w:rsid w:val="001575A9"/>
    <w:rsid w:val="00160C63"/>
    <w:rsid w:val="00160D2F"/>
    <w:rsid w:val="001611FB"/>
    <w:rsid w:val="00162122"/>
    <w:rsid w:val="001625F4"/>
    <w:rsid w:val="00163123"/>
    <w:rsid w:val="001634AC"/>
    <w:rsid w:val="00163EB8"/>
    <w:rsid w:val="00163F67"/>
    <w:rsid w:val="0016477C"/>
    <w:rsid w:val="0016617A"/>
    <w:rsid w:val="00166F23"/>
    <w:rsid w:val="00167DF5"/>
    <w:rsid w:val="0017056C"/>
    <w:rsid w:val="00170659"/>
    <w:rsid w:val="001706A5"/>
    <w:rsid w:val="00170763"/>
    <w:rsid w:val="001716FC"/>
    <w:rsid w:val="00175425"/>
    <w:rsid w:val="001754AC"/>
    <w:rsid w:val="001754FF"/>
    <w:rsid w:val="00176606"/>
    <w:rsid w:val="0017679F"/>
    <w:rsid w:val="00176D0F"/>
    <w:rsid w:val="00176DF3"/>
    <w:rsid w:val="00176F70"/>
    <w:rsid w:val="0017737E"/>
    <w:rsid w:val="001778D7"/>
    <w:rsid w:val="0017794A"/>
    <w:rsid w:val="00177B6E"/>
    <w:rsid w:val="00177D07"/>
    <w:rsid w:val="00180AAD"/>
    <w:rsid w:val="00182116"/>
    <w:rsid w:val="00183D92"/>
    <w:rsid w:val="0018473E"/>
    <w:rsid w:val="00184E6D"/>
    <w:rsid w:val="0018566C"/>
    <w:rsid w:val="00186190"/>
    <w:rsid w:val="00186CA7"/>
    <w:rsid w:val="001873DF"/>
    <w:rsid w:val="0019216B"/>
    <w:rsid w:val="00193005"/>
    <w:rsid w:val="0019334F"/>
    <w:rsid w:val="001940FE"/>
    <w:rsid w:val="001943C2"/>
    <w:rsid w:val="00194DD7"/>
    <w:rsid w:val="001954FA"/>
    <w:rsid w:val="001973AE"/>
    <w:rsid w:val="001A062E"/>
    <w:rsid w:val="001A182F"/>
    <w:rsid w:val="001A2223"/>
    <w:rsid w:val="001A27B7"/>
    <w:rsid w:val="001A290E"/>
    <w:rsid w:val="001A316C"/>
    <w:rsid w:val="001A38FF"/>
    <w:rsid w:val="001A4D14"/>
    <w:rsid w:val="001A5249"/>
    <w:rsid w:val="001A6D27"/>
    <w:rsid w:val="001B04C2"/>
    <w:rsid w:val="001B1129"/>
    <w:rsid w:val="001B19CE"/>
    <w:rsid w:val="001B3145"/>
    <w:rsid w:val="001B433F"/>
    <w:rsid w:val="001B47EE"/>
    <w:rsid w:val="001B6CD1"/>
    <w:rsid w:val="001B77A6"/>
    <w:rsid w:val="001C2A7A"/>
    <w:rsid w:val="001C2C52"/>
    <w:rsid w:val="001C4241"/>
    <w:rsid w:val="001C46A7"/>
    <w:rsid w:val="001C4C00"/>
    <w:rsid w:val="001C51F9"/>
    <w:rsid w:val="001C580F"/>
    <w:rsid w:val="001C5B9C"/>
    <w:rsid w:val="001C5F6A"/>
    <w:rsid w:val="001C6588"/>
    <w:rsid w:val="001C740F"/>
    <w:rsid w:val="001C75DD"/>
    <w:rsid w:val="001D0275"/>
    <w:rsid w:val="001D18BA"/>
    <w:rsid w:val="001D35B6"/>
    <w:rsid w:val="001D3720"/>
    <w:rsid w:val="001D3927"/>
    <w:rsid w:val="001D516D"/>
    <w:rsid w:val="001D5C79"/>
    <w:rsid w:val="001D6A8F"/>
    <w:rsid w:val="001D7564"/>
    <w:rsid w:val="001D7E11"/>
    <w:rsid w:val="001E0067"/>
    <w:rsid w:val="001E0C1F"/>
    <w:rsid w:val="001E0E0B"/>
    <w:rsid w:val="001E1540"/>
    <w:rsid w:val="001E1CB6"/>
    <w:rsid w:val="001E2D1E"/>
    <w:rsid w:val="001E358E"/>
    <w:rsid w:val="001E4973"/>
    <w:rsid w:val="001E5B0C"/>
    <w:rsid w:val="001E5DFE"/>
    <w:rsid w:val="001E7C95"/>
    <w:rsid w:val="001F1851"/>
    <w:rsid w:val="001F1A19"/>
    <w:rsid w:val="001F1BE2"/>
    <w:rsid w:val="001F2023"/>
    <w:rsid w:val="001F3D29"/>
    <w:rsid w:val="001F4F8F"/>
    <w:rsid w:val="001F50BE"/>
    <w:rsid w:val="001F5B57"/>
    <w:rsid w:val="001F60AF"/>
    <w:rsid w:val="001F6695"/>
    <w:rsid w:val="001F6AAD"/>
    <w:rsid w:val="001F7566"/>
    <w:rsid w:val="001F7945"/>
    <w:rsid w:val="001F7F33"/>
    <w:rsid w:val="0020135E"/>
    <w:rsid w:val="00201403"/>
    <w:rsid w:val="00203734"/>
    <w:rsid w:val="00204FEA"/>
    <w:rsid w:val="00205371"/>
    <w:rsid w:val="00205F7C"/>
    <w:rsid w:val="00207A18"/>
    <w:rsid w:val="0021141D"/>
    <w:rsid w:val="002118F6"/>
    <w:rsid w:val="00211D54"/>
    <w:rsid w:val="00211FD9"/>
    <w:rsid w:val="002129F8"/>
    <w:rsid w:val="00212BE8"/>
    <w:rsid w:val="00212E42"/>
    <w:rsid w:val="002152D9"/>
    <w:rsid w:val="002162A0"/>
    <w:rsid w:val="0021752E"/>
    <w:rsid w:val="00220425"/>
    <w:rsid w:val="00220672"/>
    <w:rsid w:val="00220E85"/>
    <w:rsid w:val="00221E22"/>
    <w:rsid w:val="00222191"/>
    <w:rsid w:val="002233CF"/>
    <w:rsid w:val="00223610"/>
    <w:rsid w:val="00223952"/>
    <w:rsid w:val="00224C03"/>
    <w:rsid w:val="00224D27"/>
    <w:rsid w:val="00225B1A"/>
    <w:rsid w:val="00226C58"/>
    <w:rsid w:val="0022728C"/>
    <w:rsid w:val="002278EB"/>
    <w:rsid w:val="00227EA9"/>
    <w:rsid w:val="00227EED"/>
    <w:rsid w:val="0023075F"/>
    <w:rsid w:val="00231F42"/>
    <w:rsid w:val="002325D1"/>
    <w:rsid w:val="00233D4A"/>
    <w:rsid w:val="00234060"/>
    <w:rsid w:val="00234714"/>
    <w:rsid w:val="00235578"/>
    <w:rsid w:val="00235C37"/>
    <w:rsid w:val="00236E07"/>
    <w:rsid w:val="00237A19"/>
    <w:rsid w:val="00237B74"/>
    <w:rsid w:val="00240DFA"/>
    <w:rsid w:val="00240F26"/>
    <w:rsid w:val="002416E4"/>
    <w:rsid w:val="00242268"/>
    <w:rsid w:val="0024234D"/>
    <w:rsid w:val="002426AD"/>
    <w:rsid w:val="00243180"/>
    <w:rsid w:val="00243A00"/>
    <w:rsid w:val="00243E46"/>
    <w:rsid w:val="002456DD"/>
    <w:rsid w:val="00245B6D"/>
    <w:rsid w:val="0024615E"/>
    <w:rsid w:val="00246391"/>
    <w:rsid w:val="0024783B"/>
    <w:rsid w:val="00247F8B"/>
    <w:rsid w:val="00251281"/>
    <w:rsid w:val="00251EEB"/>
    <w:rsid w:val="00252048"/>
    <w:rsid w:val="0025241E"/>
    <w:rsid w:val="00253444"/>
    <w:rsid w:val="00253A32"/>
    <w:rsid w:val="00254B54"/>
    <w:rsid w:val="0025509B"/>
    <w:rsid w:val="00256555"/>
    <w:rsid w:val="0025684D"/>
    <w:rsid w:val="00256F61"/>
    <w:rsid w:val="00257881"/>
    <w:rsid w:val="00257F05"/>
    <w:rsid w:val="002611B4"/>
    <w:rsid w:val="002614B4"/>
    <w:rsid w:val="0026189F"/>
    <w:rsid w:val="0026252B"/>
    <w:rsid w:val="00264EF8"/>
    <w:rsid w:val="0026554E"/>
    <w:rsid w:val="00266A2C"/>
    <w:rsid w:val="0026797A"/>
    <w:rsid w:val="00267DFD"/>
    <w:rsid w:val="00267E0C"/>
    <w:rsid w:val="00270048"/>
    <w:rsid w:val="00270067"/>
    <w:rsid w:val="002702C2"/>
    <w:rsid w:val="00270AE7"/>
    <w:rsid w:val="00271199"/>
    <w:rsid w:val="00271A45"/>
    <w:rsid w:val="00272477"/>
    <w:rsid w:val="002724BC"/>
    <w:rsid w:val="0027287C"/>
    <w:rsid w:val="00273EFA"/>
    <w:rsid w:val="00274892"/>
    <w:rsid w:val="0027495C"/>
    <w:rsid w:val="002763BF"/>
    <w:rsid w:val="00276979"/>
    <w:rsid w:val="00277B1B"/>
    <w:rsid w:val="00280670"/>
    <w:rsid w:val="002815DB"/>
    <w:rsid w:val="0028174F"/>
    <w:rsid w:val="002818C2"/>
    <w:rsid w:val="00281B0B"/>
    <w:rsid w:val="00281F6D"/>
    <w:rsid w:val="00282829"/>
    <w:rsid w:val="00283188"/>
    <w:rsid w:val="00283CAB"/>
    <w:rsid w:val="00283EAA"/>
    <w:rsid w:val="00286361"/>
    <w:rsid w:val="00290798"/>
    <w:rsid w:val="00291CE1"/>
    <w:rsid w:val="00293DDA"/>
    <w:rsid w:val="00293E45"/>
    <w:rsid w:val="00294415"/>
    <w:rsid w:val="002964CA"/>
    <w:rsid w:val="00297D80"/>
    <w:rsid w:val="002A1462"/>
    <w:rsid w:val="002A1691"/>
    <w:rsid w:val="002A19D1"/>
    <w:rsid w:val="002A312C"/>
    <w:rsid w:val="002A3AAE"/>
    <w:rsid w:val="002A4ED3"/>
    <w:rsid w:val="002A5457"/>
    <w:rsid w:val="002A5BFF"/>
    <w:rsid w:val="002A5F2C"/>
    <w:rsid w:val="002A69EF"/>
    <w:rsid w:val="002A771E"/>
    <w:rsid w:val="002B1850"/>
    <w:rsid w:val="002B3A11"/>
    <w:rsid w:val="002B3CEE"/>
    <w:rsid w:val="002B614A"/>
    <w:rsid w:val="002C0403"/>
    <w:rsid w:val="002C4250"/>
    <w:rsid w:val="002C44C5"/>
    <w:rsid w:val="002C4C60"/>
    <w:rsid w:val="002C6434"/>
    <w:rsid w:val="002C6AAE"/>
    <w:rsid w:val="002C7B7B"/>
    <w:rsid w:val="002C7E99"/>
    <w:rsid w:val="002D0177"/>
    <w:rsid w:val="002D0641"/>
    <w:rsid w:val="002D0946"/>
    <w:rsid w:val="002D0E1A"/>
    <w:rsid w:val="002D413B"/>
    <w:rsid w:val="002D43AE"/>
    <w:rsid w:val="002D4B6B"/>
    <w:rsid w:val="002D5532"/>
    <w:rsid w:val="002D6310"/>
    <w:rsid w:val="002D657D"/>
    <w:rsid w:val="002D6DA2"/>
    <w:rsid w:val="002D6DBE"/>
    <w:rsid w:val="002D78F5"/>
    <w:rsid w:val="002E0566"/>
    <w:rsid w:val="002E0E00"/>
    <w:rsid w:val="002E0EA1"/>
    <w:rsid w:val="002E1057"/>
    <w:rsid w:val="002E14A2"/>
    <w:rsid w:val="002E1BB0"/>
    <w:rsid w:val="002E1E5B"/>
    <w:rsid w:val="002E1FD6"/>
    <w:rsid w:val="002E200B"/>
    <w:rsid w:val="002E3460"/>
    <w:rsid w:val="002E45E0"/>
    <w:rsid w:val="002E5CCA"/>
    <w:rsid w:val="002E6085"/>
    <w:rsid w:val="002E65B1"/>
    <w:rsid w:val="002F09FA"/>
    <w:rsid w:val="002F1A38"/>
    <w:rsid w:val="002F213B"/>
    <w:rsid w:val="002F2281"/>
    <w:rsid w:val="002F23F1"/>
    <w:rsid w:val="002F4796"/>
    <w:rsid w:val="002F4AF2"/>
    <w:rsid w:val="002F4F87"/>
    <w:rsid w:val="002F62E1"/>
    <w:rsid w:val="002F6783"/>
    <w:rsid w:val="002F6F4D"/>
    <w:rsid w:val="002F76CF"/>
    <w:rsid w:val="0030023A"/>
    <w:rsid w:val="00300AA4"/>
    <w:rsid w:val="00300BEA"/>
    <w:rsid w:val="00300FC8"/>
    <w:rsid w:val="00301228"/>
    <w:rsid w:val="003048FC"/>
    <w:rsid w:val="0030551B"/>
    <w:rsid w:val="00306860"/>
    <w:rsid w:val="00310827"/>
    <w:rsid w:val="003112DB"/>
    <w:rsid w:val="0031263E"/>
    <w:rsid w:val="003129B6"/>
    <w:rsid w:val="00314BCC"/>
    <w:rsid w:val="00315019"/>
    <w:rsid w:val="00315849"/>
    <w:rsid w:val="00315CEB"/>
    <w:rsid w:val="00315E49"/>
    <w:rsid w:val="00316BA1"/>
    <w:rsid w:val="003233A3"/>
    <w:rsid w:val="00323CA4"/>
    <w:rsid w:val="003244E5"/>
    <w:rsid w:val="00324841"/>
    <w:rsid w:val="00324B01"/>
    <w:rsid w:val="00324F3A"/>
    <w:rsid w:val="003257CF"/>
    <w:rsid w:val="00325C79"/>
    <w:rsid w:val="00326434"/>
    <w:rsid w:val="003266E5"/>
    <w:rsid w:val="00326B49"/>
    <w:rsid w:val="00326C11"/>
    <w:rsid w:val="00330872"/>
    <w:rsid w:val="003321E4"/>
    <w:rsid w:val="003325D0"/>
    <w:rsid w:val="00333400"/>
    <w:rsid w:val="003338AD"/>
    <w:rsid w:val="00333AE3"/>
    <w:rsid w:val="003359F8"/>
    <w:rsid w:val="00336139"/>
    <w:rsid w:val="003368C8"/>
    <w:rsid w:val="003374E7"/>
    <w:rsid w:val="00340901"/>
    <w:rsid w:val="00340AC8"/>
    <w:rsid w:val="0034117D"/>
    <w:rsid w:val="00341239"/>
    <w:rsid w:val="003427C1"/>
    <w:rsid w:val="00342E97"/>
    <w:rsid w:val="00343B9A"/>
    <w:rsid w:val="00343D8F"/>
    <w:rsid w:val="00344020"/>
    <w:rsid w:val="003457F2"/>
    <w:rsid w:val="003462A5"/>
    <w:rsid w:val="00346CD5"/>
    <w:rsid w:val="00346E0C"/>
    <w:rsid w:val="00347185"/>
    <w:rsid w:val="00347A28"/>
    <w:rsid w:val="0035048F"/>
    <w:rsid w:val="00352576"/>
    <w:rsid w:val="0035368E"/>
    <w:rsid w:val="0035369B"/>
    <w:rsid w:val="00353C0F"/>
    <w:rsid w:val="00356F28"/>
    <w:rsid w:val="00360417"/>
    <w:rsid w:val="00360529"/>
    <w:rsid w:val="003610FF"/>
    <w:rsid w:val="00361391"/>
    <w:rsid w:val="00366728"/>
    <w:rsid w:val="003677CA"/>
    <w:rsid w:val="00370B1A"/>
    <w:rsid w:val="003729C7"/>
    <w:rsid w:val="00372E94"/>
    <w:rsid w:val="00373114"/>
    <w:rsid w:val="00374E56"/>
    <w:rsid w:val="0037591D"/>
    <w:rsid w:val="00376EBF"/>
    <w:rsid w:val="0038110A"/>
    <w:rsid w:val="003822A2"/>
    <w:rsid w:val="00382609"/>
    <w:rsid w:val="00382724"/>
    <w:rsid w:val="00382BDD"/>
    <w:rsid w:val="00382D51"/>
    <w:rsid w:val="0038308F"/>
    <w:rsid w:val="003834BA"/>
    <w:rsid w:val="003837A2"/>
    <w:rsid w:val="0038399A"/>
    <w:rsid w:val="0038415C"/>
    <w:rsid w:val="00384584"/>
    <w:rsid w:val="003846C1"/>
    <w:rsid w:val="00385B32"/>
    <w:rsid w:val="00385E23"/>
    <w:rsid w:val="003860B0"/>
    <w:rsid w:val="00387896"/>
    <w:rsid w:val="003879A3"/>
    <w:rsid w:val="00387D54"/>
    <w:rsid w:val="0039159C"/>
    <w:rsid w:val="00391B30"/>
    <w:rsid w:val="00391E3B"/>
    <w:rsid w:val="00392423"/>
    <w:rsid w:val="00392E01"/>
    <w:rsid w:val="00394543"/>
    <w:rsid w:val="00396180"/>
    <w:rsid w:val="00396347"/>
    <w:rsid w:val="00396841"/>
    <w:rsid w:val="00396943"/>
    <w:rsid w:val="003969A7"/>
    <w:rsid w:val="00396CB9"/>
    <w:rsid w:val="00397BBA"/>
    <w:rsid w:val="003A081D"/>
    <w:rsid w:val="003A149B"/>
    <w:rsid w:val="003A2D83"/>
    <w:rsid w:val="003A310F"/>
    <w:rsid w:val="003A3C07"/>
    <w:rsid w:val="003A3E2D"/>
    <w:rsid w:val="003A4748"/>
    <w:rsid w:val="003A476B"/>
    <w:rsid w:val="003A4844"/>
    <w:rsid w:val="003A4BE6"/>
    <w:rsid w:val="003A5474"/>
    <w:rsid w:val="003A5D9D"/>
    <w:rsid w:val="003A5F61"/>
    <w:rsid w:val="003A7BE5"/>
    <w:rsid w:val="003B173F"/>
    <w:rsid w:val="003B17B8"/>
    <w:rsid w:val="003B40A2"/>
    <w:rsid w:val="003B4A8B"/>
    <w:rsid w:val="003B5AEB"/>
    <w:rsid w:val="003B5D88"/>
    <w:rsid w:val="003B759E"/>
    <w:rsid w:val="003B797E"/>
    <w:rsid w:val="003B7E17"/>
    <w:rsid w:val="003C1F52"/>
    <w:rsid w:val="003C5972"/>
    <w:rsid w:val="003C5BFA"/>
    <w:rsid w:val="003C614A"/>
    <w:rsid w:val="003C64C4"/>
    <w:rsid w:val="003C6503"/>
    <w:rsid w:val="003C664B"/>
    <w:rsid w:val="003C74C3"/>
    <w:rsid w:val="003C7E04"/>
    <w:rsid w:val="003D0460"/>
    <w:rsid w:val="003D0B12"/>
    <w:rsid w:val="003D0C58"/>
    <w:rsid w:val="003D0F8A"/>
    <w:rsid w:val="003D1077"/>
    <w:rsid w:val="003D2071"/>
    <w:rsid w:val="003D3B91"/>
    <w:rsid w:val="003D4599"/>
    <w:rsid w:val="003E03DD"/>
    <w:rsid w:val="003E08D4"/>
    <w:rsid w:val="003E0C4E"/>
    <w:rsid w:val="003E136B"/>
    <w:rsid w:val="003E1CC0"/>
    <w:rsid w:val="003E1D7E"/>
    <w:rsid w:val="003E1DFF"/>
    <w:rsid w:val="003E3298"/>
    <w:rsid w:val="003E4AD2"/>
    <w:rsid w:val="003E5E2C"/>
    <w:rsid w:val="003E62C0"/>
    <w:rsid w:val="003E7E54"/>
    <w:rsid w:val="003E7EFA"/>
    <w:rsid w:val="003F07BF"/>
    <w:rsid w:val="003F16FD"/>
    <w:rsid w:val="003F2081"/>
    <w:rsid w:val="003F28B6"/>
    <w:rsid w:val="003F3694"/>
    <w:rsid w:val="003F38C4"/>
    <w:rsid w:val="003F509B"/>
    <w:rsid w:val="003F55B3"/>
    <w:rsid w:val="003F5E1C"/>
    <w:rsid w:val="003F63A2"/>
    <w:rsid w:val="003F6F26"/>
    <w:rsid w:val="00400367"/>
    <w:rsid w:val="0040040C"/>
    <w:rsid w:val="00400A6F"/>
    <w:rsid w:val="004056F0"/>
    <w:rsid w:val="00405A57"/>
    <w:rsid w:val="0040672D"/>
    <w:rsid w:val="004069A0"/>
    <w:rsid w:val="00407D26"/>
    <w:rsid w:val="004106DF"/>
    <w:rsid w:val="00410834"/>
    <w:rsid w:val="00410EFE"/>
    <w:rsid w:val="00410FF3"/>
    <w:rsid w:val="004110AD"/>
    <w:rsid w:val="00411111"/>
    <w:rsid w:val="00411652"/>
    <w:rsid w:val="004125B1"/>
    <w:rsid w:val="0041268B"/>
    <w:rsid w:val="00412AE5"/>
    <w:rsid w:val="00413164"/>
    <w:rsid w:val="0041369B"/>
    <w:rsid w:val="004141FD"/>
    <w:rsid w:val="0041427C"/>
    <w:rsid w:val="00414947"/>
    <w:rsid w:val="004149B0"/>
    <w:rsid w:val="004152DC"/>
    <w:rsid w:val="0041609E"/>
    <w:rsid w:val="00416B09"/>
    <w:rsid w:val="00416C14"/>
    <w:rsid w:val="00417055"/>
    <w:rsid w:val="004170FF"/>
    <w:rsid w:val="004203E1"/>
    <w:rsid w:val="00420DD6"/>
    <w:rsid w:val="00420EFB"/>
    <w:rsid w:val="00421A15"/>
    <w:rsid w:val="00422DB9"/>
    <w:rsid w:val="00423E8E"/>
    <w:rsid w:val="00423F38"/>
    <w:rsid w:val="00425F62"/>
    <w:rsid w:val="00426B04"/>
    <w:rsid w:val="00426F7B"/>
    <w:rsid w:val="00427219"/>
    <w:rsid w:val="00427725"/>
    <w:rsid w:val="00430551"/>
    <w:rsid w:val="004307E3"/>
    <w:rsid w:val="00432258"/>
    <w:rsid w:val="004331A2"/>
    <w:rsid w:val="00433876"/>
    <w:rsid w:val="00435230"/>
    <w:rsid w:val="004352B5"/>
    <w:rsid w:val="004361EA"/>
    <w:rsid w:val="00436D28"/>
    <w:rsid w:val="00437995"/>
    <w:rsid w:val="00437A32"/>
    <w:rsid w:val="00441512"/>
    <w:rsid w:val="0044236A"/>
    <w:rsid w:val="00442AEA"/>
    <w:rsid w:val="0044338F"/>
    <w:rsid w:val="00443D4C"/>
    <w:rsid w:val="004442A5"/>
    <w:rsid w:val="004444F8"/>
    <w:rsid w:val="0044485C"/>
    <w:rsid w:val="00444AD1"/>
    <w:rsid w:val="0044506B"/>
    <w:rsid w:val="00447A4B"/>
    <w:rsid w:val="00447CFC"/>
    <w:rsid w:val="00450046"/>
    <w:rsid w:val="0045225E"/>
    <w:rsid w:val="004537FD"/>
    <w:rsid w:val="004540F5"/>
    <w:rsid w:val="004543C9"/>
    <w:rsid w:val="004551E5"/>
    <w:rsid w:val="004554DB"/>
    <w:rsid w:val="004560C7"/>
    <w:rsid w:val="004561C9"/>
    <w:rsid w:val="0045772C"/>
    <w:rsid w:val="00457787"/>
    <w:rsid w:val="004604B5"/>
    <w:rsid w:val="0046062F"/>
    <w:rsid w:val="0046172E"/>
    <w:rsid w:val="004617B0"/>
    <w:rsid w:val="004631ED"/>
    <w:rsid w:val="00464B4E"/>
    <w:rsid w:val="0046610D"/>
    <w:rsid w:val="004668D3"/>
    <w:rsid w:val="00471056"/>
    <w:rsid w:val="00471D48"/>
    <w:rsid w:val="00471D7E"/>
    <w:rsid w:val="00471DE4"/>
    <w:rsid w:val="004721F5"/>
    <w:rsid w:val="004723B1"/>
    <w:rsid w:val="004725C9"/>
    <w:rsid w:val="004730B1"/>
    <w:rsid w:val="00473AD1"/>
    <w:rsid w:val="00473DCC"/>
    <w:rsid w:val="00477606"/>
    <w:rsid w:val="0048027D"/>
    <w:rsid w:val="00480CC4"/>
    <w:rsid w:val="004816B6"/>
    <w:rsid w:val="004831C5"/>
    <w:rsid w:val="004842D6"/>
    <w:rsid w:val="00485189"/>
    <w:rsid w:val="00485F2B"/>
    <w:rsid w:val="00490054"/>
    <w:rsid w:val="0049174A"/>
    <w:rsid w:val="0049256A"/>
    <w:rsid w:val="00492BA5"/>
    <w:rsid w:val="00493EBA"/>
    <w:rsid w:val="004943D1"/>
    <w:rsid w:val="00494B1C"/>
    <w:rsid w:val="00495973"/>
    <w:rsid w:val="00495EE8"/>
    <w:rsid w:val="00495F15"/>
    <w:rsid w:val="00496A4D"/>
    <w:rsid w:val="004975C4"/>
    <w:rsid w:val="004A2AFA"/>
    <w:rsid w:val="004A354B"/>
    <w:rsid w:val="004A3DA5"/>
    <w:rsid w:val="004A3E4D"/>
    <w:rsid w:val="004A5850"/>
    <w:rsid w:val="004B01F0"/>
    <w:rsid w:val="004B02FD"/>
    <w:rsid w:val="004B0518"/>
    <w:rsid w:val="004B1D4F"/>
    <w:rsid w:val="004B2589"/>
    <w:rsid w:val="004B2C44"/>
    <w:rsid w:val="004B344B"/>
    <w:rsid w:val="004B42F9"/>
    <w:rsid w:val="004B69A8"/>
    <w:rsid w:val="004B77A0"/>
    <w:rsid w:val="004B7800"/>
    <w:rsid w:val="004B7808"/>
    <w:rsid w:val="004C0221"/>
    <w:rsid w:val="004C14BB"/>
    <w:rsid w:val="004C1650"/>
    <w:rsid w:val="004C329F"/>
    <w:rsid w:val="004C36E7"/>
    <w:rsid w:val="004C3851"/>
    <w:rsid w:val="004C387B"/>
    <w:rsid w:val="004C3A15"/>
    <w:rsid w:val="004C48F1"/>
    <w:rsid w:val="004C53D9"/>
    <w:rsid w:val="004C5C37"/>
    <w:rsid w:val="004C60E5"/>
    <w:rsid w:val="004C7573"/>
    <w:rsid w:val="004D11D6"/>
    <w:rsid w:val="004D12BC"/>
    <w:rsid w:val="004D35F4"/>
    <w:rsid w:val="004D4116"/>
    <w:rsid w:val="004D4910"/>
    <w:rsid w:val="004D517E"/>
    <w:rsid w:val="004D628A"/>
    <w:rsid w:val="004D7066"/>
    <w:rsid w:val="004D7558"/>
    <w:rsid w:val="004E0546"/>
    <w:rsid w:val="004E118B"/>
    <w:rsid w:val="004E166C"/>
    <w:rsid w:val="004E17CA"/>
    <w:rsid w:val="004E3BB4"/>
    <w:rsid w:val="004E422A"/>
    <w:rsid w:val="004E440F"/>
    <w:rsid w:val="004E441F"/>
    <w:rsid w:val="004E49FA"/>
    <w:rsid w:val="004E59BE"/>
    <w:rsid w:val="004E65A2"/>
    <w:rsid w:val="004F14E9"/>
    <w:rsid w:val="004F2092"/>
    <w:rsid w:val="004F2C7B"/>
    <w:rsid w:val="004F2CB9"/>
    <w:rsid w:val="004F2CEF"/>
    <w:rsid w:val="004F2F20"/>
    <w:rsid w:val="004F3245"/>
    <w:rsid w:val="004F37A4"/>
    <w:rsid w:val="004F3BA7"/>
    <w:rsid w:val="004F3BCC"/>
    <w:rsid w:val="004F3E56"/>
    <w:rsid w:val="004F4C15"/>
    <w:rsid w:val="004F4CEB"/>
    <w:rsid w:val="004F5677"/>
    <w:rsid w:val="004F6001"/>
    <w:rsid w:val="004F627F"/>
    <w:rsid w:val="004F6833"/>
    <w:rsid w:val="004F70E6"/>
    <w:rsid w:val="004F7D6B"/>
    <w:rsid w:val="004F7DC8"/>
    <w:rsid w:val="00500D82"/>
    <w:rsid w:val="005043A8"/>
    <w:rsid w:val="005045D6"/>
    <w:rsid w:val="00504F06"/>
    <w:rsid w:val="005079B9"/>
    <w:rsid w:val="00507A35"/>
    <w:rsid w:val="00510BD4"/>
    <w:rsid w:val="0051163D"/>
    <w:rsid w:val="0051219B"/>
    <w:rsid w:val="005127FC"/>
    <w:rsid w:val="00512AB8"/>
    <w:rsid w:val="00513805"/>
    <w:rsid w:val="00514185"/>
    <w:rsid w:val="0051435C"/>
    <w:rsid w:val="005147D7"/>
    <w:rsid w:val="00517271"/>
    <w:rsid w:val="005174EB"/>
    <w:rsid w:val="005205CC"/>
    <w:rsid w:val="0052066D"/>
    <w:rsid w:val="00521F20"/>
    <w:rsid w:val="0052291E"/>
    <w:rsid w:val="00524F35"/>
    <w:rsid w:val="00524F8E"/>
    <w:rsid w:val="005254C9"/>
    <w:rsid w:val="00525D53"/>
    <w:rsid w:val="00526463"/>
    <w:rsid w:val="0052711A"/>
    <w:rsid w:val="00527431"/>
    <w:rsid w:val="005274AA"/>
    <w:rsid w:val="005274F8"/>
    <w:rsid w:val="00527586"/>
    <w:rsid w:val="00527C1E"/>
    <w:rsid w:val="00530572"/>
    <w:rsid w:val="00531C43"/>
    <w:rsid w:val="0053264D"/>
    <w:rsid w:val="00533199"/>
    <w:rsid w:val="00533383"/>
    <w:rsid w:val="005343B9"/>
    <w:rsid w:val="00534467"/>
    <w:rsid w:val="00536522"/>
    <w:rsid w:val="00540127"/>
    <w:rsid w:val="005403DE"/>
    <w:rsid w:val="005420D9"/>
    <w:rsid w:val="00542B40"/>
    <w:rsid w:val="00542F8B"/>
    <w:rsid w:val="00543EEC"/>
    <w:rsid w:val="00544D74"/>
    <w:rsid w:val="005476A1"/>
    <w:rsid w:val="005477F4"/>
    <w:rsid w:val="00547A82"/>
    <w:rsid w:val="00550270"/>
    <w:rsid w:val="00551C27"/>
    <w:rsid w:val="00551DC2"/>
    <w:rsid w:val="00552106"/>
    <w:rsid w:val="00552923"/>
    <w:rsid w:val="00552B62"/>
    <w:rsid w:val="00553B58"/>
    <w:rsid w:val="00554C30"/>
    <w:rsid w:val="00554F37"/>
    <w:rsid w:val="00555E72"/>
    <w:rsid w:val="005563E6"/>
    <w:rsid w:val="00556BC2"/>
    <w:rsid w:val="00557531"/>
    <w:rsid w:val="00557A63"/>
    <w:rsid w:val="00557FC5"/>
    <w:rsid w:val="005618A3"/>
    <w:rsid w:val="0056229E"/>
    <w:rsid w:val="005623E4"/>
    <w:rsid w:val="00563562"/>
    <w:rsid w:val="0056364F"/>
    <w:rsid w:val="005636EC"/>
    <w:rsid w:val="00564559"/>
    <w:rsid w:val="00566586"/>
    <w:rsid w:val="00566B60"/>
    <w:rsid w:val="00566CC0"/>
    <w:rsid w:val="0056756C"/>
    <w:rsid w:val="00567D89"/>
    <w:rsid w:val="00571969"/>
    <w:rsid w:val="005725D9"/>
    <w:rsid w:val="00573346"/>
    <w:rsid w:val="00573B45"/>
    <w:rsid w:val="00573C3E"/>
    <w:rsid w:val="00574113"/>
    <w:rsid w:val="00574F2D"/>
    <w:rsid w:val="00575575"/>
    <w:rsid w:val="00575BB3"/>
    <w:rsid w:val="00576CDE"/>
    <w:rsid w:val="00576DFE"/>
    <w:rsid w:val="00576FBA"/>
    <w:rsid w:val="00577B59"/>
    <w:rsid w:val="00577EFF"/>
    <w:rsid w:val="0058143E"/>
    <w:rsid w:val="00581959"/>
    <w:rsid w:val="00582E23"/>
    <w:rsid w:val="005839BC"/>
    <w:rsid w:val="005839FA"/>
    <w:rsid w:val="00583C43"/>
    <w:rsid w:val="00584952"/>
    <w:rsid w:val="00584999"/>
    <w:rsid w:val="00584F9E"/>
    <w:rsid w:val="00585D18"/>
    <w:rsid w:val="00585D72"/>
    <w:rsid w:val="0058684A"/>
    <w:rsid w:val="005878C0"/>
    <w:rsid w:val="0058794D"/>
    <w:rsid w:val="00592894"/>
    <w:rsid w:val="00593DA4"/>
    <w:rsid w:val="00595AAE"/>
    <w:rsid w:val="00595BD0"/>
    <w:rsid w:val="005960BD"/>
    <w:rsid w:val="0059685A"/>
    <w:rsid w:val="005A0E78"/>
    <w:rsid w:val="005A1B2B"/>
    <w:rsid w:val="005A2770"/>
    <w:rsid w:val="005A38FF"/>
    <w:rsid w:val="005A4F8A"/>
    <w:rsid w:val="005A4FA7"/>
    <w:rsid w:val="005A53BF"/>
    <w:rsid w:val="005A5E60"/>
    <w:rsid w:val="005A6C83"/>
    <w:rsid w:val="005A756E"/>
    <w:rsid w:val="005B1087"/>
    <w:rsid w:val="005B1481"/>
    <w:rsid w:val="005B38F4"/>
    <w:rsid w:val="005B3F09"/>
    <w:rsid w:val="005B425D"/>
    <w:rsid w:val="005B4407"/>
    <w:rsid w:val="005B529A"/>
    <w:rsid w:val="005B54BE"/>
    <w:rsid w:val="005B6CF4"/>
    <w:rsid w:val="005B740B"/>
    <w:rsid w:val="005B745E"/>
    <w:rsid w:val="005C03D0"/>
    <w:rsid w:val="005C0AE2"/>
    <w:rsid w:val="005C10C5"/>
    <w:rsid w:val="005C2647"/>
    <w:rsid w:val="005C28C2"/>
    <w:rsid w:val="005C2C1A"/>
    <w:rsid w:val="005C3451"/>
    <w:rsid w:val="005C3A2B"/>
    <w:rsid w:val="005C44F2"/>
    <w:rsid w:val="005C5B30"/>
    <w:rsid w:val="005C7954"/>
    <w:rsid w:val="005C7AC5"/>
    <w:rsid w:val="005C7EF7"/>
    <w:rsid w:val="005D1394"/>
    <w:rsid w:val="005D3C0F"/>
    <w:rsid w:val="005D4433"/>
    <w:rsid w:val="005D5036"/>
    <w:rsid w:val="005D67F5"/>
    <w:rsid w:val="005D74D8"/>
    <w:rsid w:val="005D787D"/>
    <w:rsid w:val="005D7D7D"/>
    <w:rsid w:val="005D7F24"/>
    <w:rsid w:val="005E0389"/>
    <w:rsid w:val="005E0501"/>
    <w:rsid w:val="005E0795"/>
    <w:rsid w:val="005E1918"/>
    <w:rsid w:val="005E2861"/>
    <w:rsid w:val="005E2E96"/>
    <w:rsid w:val="005E31C6"/>
    <w:rsid w:val="005E4354"/>
    <w:rsid w:val="005E50D4"/>
    <w:rsid w:val="005E676C"/>
    <w:rsid w:val="005E7B6E"/>
    <w:rsid w:val="005F0154"/>
    <w:rsid w:val="005F0805"/>
    <w:rsid w:val="005F171A"/>
    <w:rsid w:val="005F19AE"/>
    <w:rsid w:val="005F2637"/>
    <w:rsid w:val="005F2A7A"/>
    <w:rsid w:val="005F3D3D"/>
    <w:rsid w:val="005F4609"/>
    <w:rsid w:val="005F4B35"/>
    <w:rsid w:val="005F4C98"/>
    <w:rsid w:val="005F4FC7"/>
    <w:rsid w:val="005F509E"/>
    <w:rsid w:val="005F637E"/>
    <w:rsid w:val="005F669E"/>
    <w:rsid w:val="005F7621"/>
    <w:rsid w:val="005F7CC7"/>
    <w:rsid w:val="00600D84"/>
    <w:rsid w:val="00601B0E"/>
    <w:rsid w:val="00601FF9"/>
    <w:rsid w:val="00604376"/>
    <w:rsid w:val="00604A3E"/>
    <w:rsid w:val="00605504"/>
    <w:rsid w:val="00605602"/>
    <w:rsid w:val="006064CB"/>
    <w:rsid w:val="006070C5"/>
    <w:rsid w:val="00610A52"/>
    <w:rsid w:val="0061127E"/>
    <w:rsid w:val="00611E77"/>
    <w:rsid w:val="00614DF3"/>
    <w:rsid w:val="00614F9C"/>
    <w:rsid w:val="0061545F"/>
    <w:rsid w:val="00625C34"/>
    <w:rsid w:val="006264FF"/>
    <w:rsid w:val="00627266"/>
    <w:rsid w:val="00627338"/>
    <w:rsid w:val="00627FA8"/>
    <w:rsid w:val="0063135C"/>
    <w:rsid w:val="00631599"/>
    <w:rsid w:val="00631E46"/>
    <w:rsid w:val="00632319"/>
    <w:rsid w:val="006329B2"/>
    <w:rsid w:val="00633360"/>
    <w:rsid w:val="00633979"/>
    <w:rsid w:val="00634364"/>
    <w:rsid w:val="0063436F"/>
    <w:rsid w:val="006344E6"/>
    <w:rsid w:val="0063638B"/>
    <w:rsid w:val="0063743A"/>
    <w:rsid w:val="00637709"/>
    <w:rsid w:val="00637FF8"/>
    <w:rsid w:val="006401EC"/>
    <w:rsid w:val="006402AE"/>
    <w:rsid w:val="00641B2B"/>
    <w:rsid w:val="00642C5E"/>
    <w:rsid w:val="00642D68"/>
    <w:rsid w:val="00643E6C"/>
    <w:rsid w:val="0064568D"/>
    <w:rsid w:val="00645A52"/>
    <w:rsid w:val="00645A87"/>
    <w:rsid w:val="0064684F"/>
    <w:rsid w:val="00647C24"/>
    <w:rsid w:val="006501A7"/>
    <w:rsid w:val="0065054A"/>
    <w:rsid w:val="00650EEB"/>
    <w:rsid w:val="0065175E"/>
    <w:rsid w:val="006521BB"/>
    <w:rsid w:val="00653D3C"/>
    <w:rsid w:val="006546F0"/>
    <w:rsid w:val="00655CDB"/>
    <w:rsid w:val="00656197"/>
    <w:rsid w:val="006562B9"/>
    <w:rsid w:val="006616E9"/>
    <w:rsid w:val="00661B25"/>
    <w:rsid w:val="00661CEA"/>
    <w:rsid w:val="00663CE3"/>
    <w:rsid w:val="006644A7"/>
    <w:rsid w:val="006645A8"/>
    <w:rsid w:val="00665190"/>
    <w:rsid w:val="00665EC3"/>
    <w:rsid w:val="006669ED"/>
    <w:rsid w:val="006675BC"/>
    <w:rsid w:val="006712F7"/>
    <w:rsid w:val="00671679"/>
    <w:rsid w:val="00672808"/>
    <w:rsid w:val="00673060"/>
    <w:rsid w:val="0067484D"/>
    <w:rsid w:val="00674E9C"/>
    <w:rsid w:val="00676F45"/>
    <w:rsid w:val="006777AF"/>
    <w:rsid w:val="0068059E"/>
    <w:rsid w:val="00681EFF"/>
    <w:rsid w:val="00682F8C"/>
    <w:rsid w:val="00683BC8"/>
    <w:rsid w:val="00684685"/>
    <w:rsid w:val="00685554"/>
    <w:rsid w:val="0068606B"/>
    <w:rsid w:val="006862C7"/>
    <w:rsid w:val="0068729A"/>
    <w:rsid w:val="00690311"/>
    <w:rsid w:val="006917E7"/>
    <w:rsid w:val="006929A2"/>
    <w:rsid w:val="006930AD"/>
    <w:rsid w:val="00695BDA"/>
    <w:rsid w:val="006976B9"/>
    <w:rsid w:val="00697AFD"/>
    <w:rsid w:val="00697F4F"/>
    <w:rsid w:val="006A03EF"/>
    <w:rsid w:val="006A05BC"/>
    <w:rsid w:val="006A0A74"/>
    <w:rsid w:val="006A39E3"/>
    <w:rsid w:val="006A3D6C"/>
    <w:rsid w:val="006A40F8"/>
    <w:rsid w:val="006A5582"/>
    <w:rsid w:val="006A65A3"/>
    <w:rsid w:val="006B0CC3"/>
    <w:rsid w:val="006B10FE"/>
    <w:rsid w:val="006B453D"/>
    <w:rsid w:val="006B6CE0"/>
    <w:rsid w:val="006C0CC7"/>
    <w:rsid w:val="006C1CAD"/>
    <w:rsid w:val="006C3F5C"/>
    <w:rsid w:val="006C4949"/>
    <w:rsid w:val="006C4A6B"/>
    <w:rsid w:val="006C4CEE"/>
    <w:rsid w:val="006C55AA"/>
    <w:rsid w:val="006C595F"/>
    <w:rsid w:val="006C5C67"/>
    <w:rsid w:val="006C5E5E"/>
    <w:rsid w:val="006C6B92"/>
    <w:rsid w:val="006C6DBE"/>
    <w:rsid w:val="006C73E2"/>
    <w:rsid w:val="006C7FA0"/>
    <w:rsid w:val="006D005D"/>
    <w:rsid w:val="006D0853"/>
    <w:rsid w:val="006D0E6B"/>
    <w:rsid w:val="006D0ECE"/>
    <w:rsid w:val="006D140B"/>
    <w:rsid w:val="006D1511"/>
    <w:rsid w:val="006D18DA"/>
    <w:rsid w:val="006D2C8E"/>
    <w:rsid w:val="006D66A9"/>
    <w:rsid w:val="006D6B8A"/>
    <w:rsid w:val="006D7217"/>
    <w:rsid w:val="006D7360"/>
    <w:rsid w:val="006E024B"/>
    <w:rsid w:val="006E0BBB"/>
    <w:rsid w:val="006E0C25"/>
    <w:rsid w:val="006E2096"/>
    <w:rsid w:val="006E2320"/>
    <w:rsid w:val="006E32E0"/>
    <w:rsid w:val="006E4111"/>
    <w:rsid w:val="006E51F9"/>
    <w:rsid w:val="006E6D50"/>
    <w:rsid w:val="006E760C"/>
    <w:rsid w:val="006E76E3"/>
    <w:rsid w:val="006F03A6"/>
    <w:rsid w:val="006F0D57"/>
    <w:rsid w:val="006F1BEA"/>
    <w:rsid w:val="006F2AD1"/>
    <w:rsid w:val="006F3D96"/>
    <w:rsid w:val="006F3DD3"/>
    <w:rsid w:val="006F4C91"/>
    <w:rsid w:val="006F573D"/>
    <w:rsid w:val="006F6011"/>
    <w:rsid w:val="006F6535"/>
    <w:rsid w:val="006F7261"/>
    <w:rsid w:val="006F7B14"/>
    <w:rsid w:val="00700281"/>
    <w:rsid w:val="00700BA3"/>
    <w:rsid w:val="00701966"/>
    <w:rsid w:val="007019F1"/>
    <w:rsid w:val="00701FA8"/>
    <w:rsid w:val="00702536"/>
    <w:rsid w:val="00702879"/>
    <w:rsid w:val="00702A89"/>
    <w:rsid w:val="007031F9"/>
    <w:rsid w:val="00703A95"/>
    <w:rsid w:val="00705C7B"/>
    <w:rsid w:val="00706E99"/>
    <w:rsid w:val="0070708E"/>
    <w:rsid w:val="007077A5"/>
    <w:rsid w:val="007079B3"/>
    <w:rsid w:val="00711299"/>
    <w:rsid w:val="00711384"/>
    <w:rsid w:val="007122F8"/>
    <w:rsid w:val="00712CF5"/>
    <w:rsid w:val="00713038"/>
    <w:rsid w:val="00714805"/>
    <w:rsid w:val="00715914"/>
    <w:rsid w:val="00716284"/>
    <w:rsid w:val="00716F62"/>
    <w:rsid w:val="00717173"/>
    <w:rsid w:val="007245BB"/>
    <w:rsid w:val="00725940"/>
    <w:rsid w:val="00726A4E"/>
    <w:rsid w:val="007273A0"/>
    <w:rsid w:val="00727577"/>
    <w:rsid w:val="00731258"/>
    <w:rsid w:val="00731E9B"/>
    <w:rsid w:val="00732709"/>
    <w:rsid w:val="00732BDA"/>
    <w:rsid w:val="0073300B"/>
    <w:rsid w:val="007343DD"/>
    <w:rsid w:val="0073489F"/>
    <w:rsid w:val="00734CCE"/>
    <w:rsid w:val="00736EF6"/>
    <w:rsid w:val="007376FD"/>
    <w:rsid w:val="00737C4E"/>
    <w:rsid w:val="00737C6E"/>
    <w:rsid w:val="0074022F"/>
    <w:rsid w:val="00740301"/>
    <w:rsid w:val="00740FD2"/>
    <w:rsid w:val="00743C81"/>
    <w:rsid w:val="0074414A"/>
    <w:rsid w:val="00744E2F"/>
    <w:rsid w:val="00745320"/>
    <w:rsid w:val="00747815"/>
    <w:rsid w:val="00750810"/>
    <w:rsid w:val="00750A4B"/>
    <w:rsid w:val="00751F00"/>
    <w:rsid w:val="00752303"/>
    <w:rsid w:val="007527E5"/>
    <w:rsid w:val="00752B12"/>
    <w:rsid w:val="00753386"/>
    <w:rsid w:val="007540E9"/>
    <w:rsid w:val="00754202"/>
    <w:rsid w:val="00754991"/>
    <w:rsid w:val="007569A1"/>
    <w:rsid w:val="00756D13"/>
    <w:rsid w:val="007572A8"/>
    <w:rsid w:val="00757D13"/>
    <w:rsid w:val="007624A9"/>
    <w:rsid w:val="007645F5"/>
    <w:rsid w:val="00764F3E"/>
    <w:rsid w:val="007659C0"/>
    <w:rsid w:val="007703C3"/>
    <w:rsid w:val="007708A2"/>
    <w:rsid w:val="00770A8C"/>
    <w:rsid w:val="00770B6C"/>
    <w:rsid w:val="00771A2C"/>
    <w:rsid w:val="00772CAE"/>
    <w:rsid w:val="00773C91"/>
    <w:rsid w:val="0077407A"/>
    <w:rsid w:val="007763C7"/>
    <w:rsid w:val="0077642B"/>
    <w:rsid w:val="0077686E"/>
    <w:rsid w:val="007768A1"/>
    <w:rsid w:val="007770AD"/>
    <w:rsid w:val="00777103"/>
    <w:rsid w:val="007778C6"/>
    <w:rsid w:val="00777C43"/>
    <w:rsid w:val="00777D33"/>
    <w:rsid w:val="007806A3"/>
    <w:rsid w:val="007820C3"/>
    <w:rsid w:val="00783037"/>
    <w:rsid w:val="00783507"/>
    <w:rsid w:val="00783710"/>
    <w:rsid w:val="00783E24"/>
    <w:rsid w:val="00784FF9"/>
    <w:rsid w:val="0078671B"/>
    <w:rsid w:val="00786770"/>
    <w:rsid w:val="007878C3"/>
    <w:rsid w:val="0079004B"/>
    <w:rsid w:val="00790CC6"/>
    <w:rsid w:val="00794BAA"/>
    <w:rsid w:val="00797EAE"/>
    <w:rsid w:val="007A1617"/>
    <w:rsid w:val="007A2269"/>
    <w:rsid w:val="007A2985"/>
    <w:rsid w:val="007A2EAC"/>
    <w:rsid w:val="007A3070"/>
    <w:rsid w:val="007A37F7"/>
    <w:rsid w:val="007A4E81"/>
    <w:rsid w:val="007A4F6A"/>
    <w:rsid w:val="007A5151"/>
    <w:rsid w:val="007A5817"/>
    <w:rsid w:val="007A59F5"/>
    <w:rsid w:val="007A5B17"/>
    <w:rsid w:val="007A6323"/>
    <w:rsid w:val="007A70EC"/>
    <w:rsid w:val="007A7794"/>
    <w:rsid w:val="007A7F99"/>
    <w:rsid w:val="007B0025"/>
    <w:rsid w:val="007B2865"/>
    <w:rsid w:val="007B4142"/>
    <w:rsid w:val="007B4B95"/>
    <w:rsid w:val="007B5009"/>
    <w:rsid w:val="007B5983"/>
    <w:rsid w:val="007B6EDE"/>
    <w:rsid w:val="007B750C"/>
    <w:rsid w:val="007C01F9"/>
    <w:rsid w:val="007C0CAA"/>
    <w:rsid w:val="007C1445"/>
    <w:rsid w:val="007C212A"/>
    <w:rsid w:val="007C3AD4"/>
    <w:rsid w:val="007C41B9"/>
    <w:rsid w:val="007C4CCB"/>
    <w:rsid w:val="007C558E"/>
    <w:rsid w:val="007C5731"/>
    <w:rsid w:val="007C59BD"/>
    <w:rsid w:val="007C5E95"/>
    <w:rsid w:val="007C6B67"/>
    <w:rsid w:val="007C7695"/>
    <w:rsid w:val="007C7F15"/>
    <w:rsid w:val="007D0BC4"/>
    <w:rsid w:val="007D1153"/>
    <w:rsid w:val="007D14C6"/>
    <w:rsid w:val="007D1BA2"/>
    <w:rsid w:val="007D2D87"/>
    <w:rsid w:val="007D312E"/>
    <w:rsid w:val="007D44FA"/>
    <w:rsid w:val="007D5822"/>
    <w:rsid w:val="007D7A30"/>
    <w:rsid w:val="007E155D"/>
    <w:rsid w:val="007E2240"/>
    <w:rsid w:val="007E2733"/>
    <w:rsid w:val="007E3433"/>
    <w:rsid w:val="007E4009"/>
    <w:rsid w:val="007E5114"/>
    <w:rsid w:val="007E525C"/>
    <w:rsid w:val="007E5A32"/>
    <w:rsid w:val="007E5C6A"/>
    <w:rsid w:val="007E5DC2"/>
    <w:rsid w:val="007E5E53"/>
    <w:rsid w:val="007E65FE"/>
    <w:rsid w:val="007E7E4E"/>
    <w:rsid w:val="007F0E44"/>
    <w:rsid w:val="007F140E"/>
    <w:rsid w:val="007F200F"/>
    <w:rsid w:val="007F385E"/>
    <w:rsid w:val="007F3ACB"/>
    <w:rsid w:val="007F4F2B"/>
    <w:rsid w:val="007F53B0"/>
    <w:rsid w:val="007F67E5"/>
    <w:rsid w:val="00800EBD"/>
    <w:rsid w:val="00803277"/>
    <w:rsid w:val="00803A34"/>
    <w:rsid w:val="00803B52"/>
    <w:rsid w:val="00803F9F"/>
    <w:rsid w:val="00805964"/>
    <w:rsid w:val="00805EB4"/>
    <w:rsid w:val="00807461"/>
    <w:rsid w:val="008102B0"/>
    <w:rsid w:val="0081102D"/>
    <w:rsid w:val="00812B32"/>
    <w:rsid w:val="00812EA8"/>
    <w:rsid w:val="0081318E"/>
    <w:rsid w:val="00814ABF"/>
    <w:rsid w:val="00814CE2"/>
    <w:rsid w:val="008162AD"/>
    <w:rsid w:val="00816A2F"/>
    <w:rsid w:val="008175A5"/>
    <w:rsid w:val="00817A57"/>
    <w:rsid w:val="00817A78"/>
    <w:rsid w:val="00822068"/>
    <w:rsid w:val="0082241E"/>
    <w:rsid w:val="00823AD4"/>
    <w:rsid w:val="00824ACD"/>
    <w:rsid w:val="00825ACD"/>
    <w:rsid w:val="008270C4"/>
    <w:rsid w:val="0082797F"/>
    <w:rsid w:val="00830440"/>
    <w:rsid w:val="0083046A"/>
    <w:rsid w:val="00831E9E"/>
    <w:rsid w:val="00831FF0"/>
    <w:rsid w:val="0083371B"/>
    <w:rsid w:val="00834804"/>
    <w:rsid w:val="00835392"/>
    <w:rsid w:val="00837984"/>
    <w:rsid w:val="0084122E"/>
    <w:rsid w:val="008413C5"/>
    <w:rsid w:val="00841A61"/>
    <w:rsid w:val="00841BB6"/>
    <w:rsid w:val="00841F54"/>
    <w:rsid w:val="00841FB3"/>
    <w:rsid w:val="008422F7"/>
    <w:rsid w:val="00842BDC"/>
    <w:rsid w:val="00842C52"/>
    <w:rsid w:val="00844B77"/>
    <w:rsid w:val="00845224"/>
    <w:rsid w:val="0084630C"/>
    <w:rsid w:val="00850767"/>
    <w:rsid w:val="00850D9A"/>
    <w:rsid w:val="0085124E"/>
    <w:rsid w:val="00851588"/>
    <w:rsid w:val="008515DE"/>
    <w:rsid w:val="00851BAD"/>
    <w:rsid w:val="0085291D"/>
    <w:rsid w:val="00854969"/>
    <w:rsid w:val="00854B58"/>
    <w:rsid w:val="00854CC4"/>
    <w:rsid w:val="00854F49"/>
    <w:rsid w:val="00855846"/>
    <w:rsid w:val="00855C8E"/>
    <w:rsid w:val="008564CE"/>
    <w:rsid w:val="008571AF"/>
    <w:rsid w:val="00857442"/>
    <w:rsid w:val="008577C0"/>
    <w:rsid w:val="00857FA4"/>
    <w:rsid w:val="0086021E"/>
    <w:rsid w:val="00861329"/>
    <w:rsid w:val="00861394"/>
    <w:rsid w:val="008613B6"/>
    <w:rsid w:val="00862D1F"/>
    <w:rsid w:val="00863B95"/>
    <w:rsid w:val="00863C4C"/>
    <w:rsid w:val="00864514"/>
    <w:rsid w:val="00864631"/>
    <w:rsid w:val="00864B0A"/>
    <w:rsid w:val="00864CC4"/>
    <w:rsid w:val="008662E4"/>
    <w:rsid w:val="008665C2"/>
    <w:rsid w:val="00870260"/>
    <w:rsid w:val="00870D7F"/>
    <w:rsid w:val="00870FD0"/>
    <w:rsid w:val="0087125A"/>
    <w:rsid w:val="0087162D"/>
    <w:rsid w:val="00871A53"/>
    <w:rsid w:val="00872419"/>
    <w:rsid w:val="00872F63"/>
    <w:rsid w:val="008739C2"/>
    <w:rsid w:val="00873AD2"/>
    <w:rsid w:val="00875127"/>
    <w:rsid w:val="0087534A"/>
    <w:rsid w:val="00875EA8"/>
    <w:rsid w:val="00875F95"/>
    <w:rsid w:val="0088072D"/>
    <w:rsid w:val="008807C8"/>
    <w:rsid w:val="00881D2B"/>
    <w:rsid w:val="00882543"/>
    <w:rsid w:val="0088256E"/>
    <w:rsid w:val="00882946"/>
    <w:rsid w:val="00883098"/>
    <w:rsid w:val="00886C41"/>
    <w:rsid w:val="00890A88"/>
    <w:rsid w:val="008912C8"/>
    <w:rsid w:val="0089189A"/>
    <w:rsid w:val="008918EA"/>
    <w:rsid w:val="00892202"/>
    <w:rsid w:val="0089262B"/>
    <w:rsid w:val="008926EA"/>
    <w:rsid w:val="00893BE2"/>
    <w:rsid w:val="00893E70"/>
    <w:rsid w:val="0089460F"/>
    <w:rsid w:val="00894B75"/>
    <w:rsid w:val="008959C1"/>
    <w:rsid w:val="0089646B"/>
    <w:rsid w:val="008A0973"/>
    <w:rsid w:val="008A0BB3"/>
    <w:rsid w:val="008A0EBD"/>
    <w:rsid w:val="008A2323"/>
    <w:rsid w:val="008A2496"/>
    <w:rsid w:val="008A3F82"/>
    <w:rsid w:val="008A4786"/>
    <w:rsid w:val="008A684D"/>
    <w:rsid w:val="008A74EF"/>
    <w:rsid w:val="008A7571"/>
    <w:rsid w:val="008A77D3"/>
    <w:rsid w:val="008B0029"/>
    <w:rsid w:val="008B012F"/>
    <w:rsid w:val="008B02FE"/>
    <w:rsid w:val="008B1823"/>
    <w:rsid w:val="008B24F8"/>
    <w:rsid w:val="008B2ACD"/>
    <w:rsid w:val="008B2B9F"/>
    <w:rsid w:val="008B3845"/>
    <w:rsid w:val="008B4E5B"/>
    <w:rsid w:val="008B6510"/>
    <w:rsid w:val="008B779F"/>
    <w:rsid w:val="008B7C26"/>
    <w:rsid w:val="008C10C4"/>
    <w:rsid w:val="008C4EB1"/>
    <w:rsid w:val="008C76D3"/>
    <w:rsid w:val="008D0976"/>
    <w:rsid w:val="008D1ED7"/>
    <w:rsid w:val="008D1F5E"/>
    <w:rsid w:val="008D1FA3"/>
    <w:rsid w:val="008D21E6"/>
    <w:rsid w:val="008D3E49"/>
    <w:rsid w:val="008D4594"/>
    <w:rsid w:val="008D4AA1"/>
    <w:rsid w:val="008D538D"/>
    <w:rsid w:val="008D5484"/>
    <w:rsid w:val="008D5608"/>
    <w:rsid w:val="008D5680"/>
    <w:rsid w:val="008D592F"/>
    <w:rsid w:val="008D61F6"/>
    <w:rsid w:val="008D642A"/>
    <w:rsid w:val="008D6ED3"/>
    <w:rsid w:val="008E0307"/>
    <w:rsid w:val="008E11D9"/>
    <w:rsid w:val="008E1B00"/>
    <w:rsid w:val="008E24C6"/>
    <w:rsid w:val="008E3485"/>
    <w:rsid w:val="008E3C6F"/>
    <w:rsid w:val="008E3EA8"/>
    <w:rsid w:val="008E4B1F"/>
    <w:rsid w:val="008E4CE2"/>
    <w:rsid w:val="008E4E14"/>
    <w:rsid w:val="008E648B"/>
    <w:rsid w:val="008E66CC"/>
    <w:rsid w:val="008E676C"/>
    <w:rsid w:val="008E7EA9"/>
    <w:rsid w:val="008F0DC7"/>
    <w:rsid w:val="008F101B"/>
    <w:rsid w:val="008F1361"/>
    <w:rsid w:val="008F18D6"/>
    <w:rsid w:val="008F2BE2"/>
    <w:rsid w:val="008F4747"/>
    <w:rsid w:val="008F4D51"/>
    <w:rsid w:val="008F7B60"/>
    <w:rsid w:val="00900B0D"/>
    <w:rsid w:val="009014D9"/>
    <w:rsid w:val="009016F2"/>
    <w:rsid w:val="00902CE5"/>
    <w:rsid w:val="009048AF"/>
    <w:rsid w:val="00904A15"/>
    <w:rsid w:val="0090553B"/>
    <w:rsid w:val="0090576B"/>
    <w:rsid w:val="00905BBF"/>
    <w:rsid w:val="0090659F"/>
    <w:rsid w:val="009073F2"/>
    <w:rsid w:val="00910519"/>
    <w:rsid w:val="00910AE8"/>
    <w:rsid w:val="00910EB3"/>
    <w:rsid w:val="009120CA"/>
    <w:rsid w:val="009127BC"/>
    <w:rsid w:val="0091450B"/>
    <w:rsid w:val="00914A25"/>
    <w:rsid w:val="00915463"/>
    <w:rsid w:val="0091630B"/>
    <w:rsid w:val="00916BE8"/>
    <w:rsid w:val="009177AF"/>
    <w:rsid w:val="009178D4"/>
    <w:rsid w:val="00917DB3"/>
    <w:rsid w:val="00921121"/>
    <w:rsid w:val="009222D1"/>
    <w:rsid w:val="00922B2E"/>
    <w:rsid w:val="0092349A"/>
    <w:rsid w:val="00923623"/>
    <w:rsid w:val="00923945"/>
    <w:rsid w:val="00925BDE"/>
    <w:rsid w:val="00925D8F"/>
    <w:rsid w:val="00927BE3"/>
    <w:rsid w:val="009303FE"/>
    <w:rsid w:val="009305A1"/>
    <w:rsid w:val="00930683"/>
    <w:rsid w:val="009317EF"/>
    <w:rsid w:val="00931A8E"/>
    <w:rsid w:val="00932172"/>
    <w:rsid w:val="00932AA3"/>
    <w:rsid w:val="009337D7"/>
    <w:rsid w:val="00933A72"/>
    <w:rsid w:val="00934ED4"/>
    <w:rsid w:val="0093531F"/>
    <w:rsid w:val="00935851"/>
    <w:rsid w:val="00937B35"/>
    <w:rsid w:val="00940038"/>
    <w:rsid w:val="0094120F"/>
    <w:rsid w:val="0094154E"/>
    <w:rsid w:val="00942493"/>
    <w:rsid w:val="00942B14"/>
    <w:rsid w:val="00942CFB"/>
    <w:rsid w:val="00942EC3"/>
    <w:rsid w:val="009432E7"/>
    <w:rsid w:val="00943A14"/>
    <w:rsid w:val="00943C2B"/>
    <w:rsid w:val="00944FAC"/>
    <w:rsid w:val="00945BE5"/>
    <w:rsid w:val="00947D97"/>
    <w:rsid w:val="00951EAC"/>
    <w:rsid w:val="009523F4"/>
    <w:rsid w:val="00952BBC"/>
    <w:rsid w:val="009530FD"/>
    <w:rsid w:val="0095328C"/>
    <w:rsid w:val="00953387"/>
    <w:rsid w:val="009548F7"/>
    <w:rsid w:val="00954B79"/>
    <w:rsid w:val="0095532B"/>
    <w:rsid w:val="00955E1F"/>
    <w:rsid w:val="009563A3"/>
    <w:rsid w:val="009571E3"/>
    <w:rsid w:val="009572C0"/>
    <w:rsid w:val="00957F9A"/>
    <w:rsid w:val="00960242"/>
    <w:rsid w:val="00960848"/>
    <w:rsid w:val="00960BE8"/>
    <w:rsid w:val="00961C85"/>
    <w:rsid w:val="009630C9"/>
    <w:rsid w:val="009644DA"/>
    <w:rsid w:val="009648EC"/>
    <w:rsid w:val="00964F8D"/>
    <w:rsid w:val="00964F99"/>
    <w:rsid w:val="0096588B"/>
    <w:rsid w:val="00965C88"/>
    <w:rsid w:val="00965D09"/>
    <w:rsid w:val="009667DA"/>
    <w:rsid w:val="00966FA0"/>
    <w:rsid w:val="00967AD3"/>
    <w:rsid w:val="00967B8E"/>
    <w:rsid w:val="009708EB"/>
    <w:rsid w:val="00970B82"/>
    <w:rsid w:val="00970FE7"/>
    <w:rsid w:val="00972831"/>
    <w:rsid w:val="009742D8"/>
    <w:rsid w:val="00974CE2"/>
    <w:rsid w:val="00975E65"/>
    <w:rsid w:val="009768AC"/>
    <w:rsid w:val="00976C1C"/>
    <w:rsid w:val="00980799"/>
    <w:rsid w:val="009810E3"/>
    <w:rsid w:val="00982254"/>
    <w:rsid w:val="00982BBB"/>
    <w:rsid w:val="009837C4"/>
    <w:rsid w:val="009842ED"/>
    <w:rsid w:val="00984353"/>
    <w:rsid w:val="00986592"/>
    <w:rsid w:val="00986B8F"/>
    <w:rsid w:val="0098717D"/>
    <w:rsid w:val="0099088A"/>
    <w:rsid w:val="009916B9"/>
    <w:rsid w:val="009919B8"/>
    <w:rsid w:val="009A049A"/>
    <w:rsid w:val="009A2C14"/>
    <w:rsid w:val="009A370E"/>
    <w:rsid w:val="009A4B49"/>
    <w:rsid w:val="009A57E4"/>
    <w:rsid w:val="009A5E17"/>
    <w:rsid w:val="009A60E7"/>
    <w:rsid w:val="009A620B"/>
    <w:rsid w:val="009B0815"/>
    <w:rsid w:val="009B17A0"/>
    <w:rsid w:val="009B19C3"/>
    <w:rsid w:val="009B2633"/>
    <w:rsid w:val="009B2F3A"/>
    <w:rsid w:val="009B342D"/>
    <w:rsid w:val="009B42F2"/>
    <w:rsid w:val="009B5FC3"/>
    <w:rsid w:val="009B71C7"/>
    <w:rsid w:val="009B7BC0"/>
    <w:rsid w:val="009B7D2D"/>
    <w:rsid w:val="009C1580"/>
    <w:rsid w:val="009C2616"/>
    <w:rsid w:val="009C2BBB"/>
    <w:rsid w:val="009C3DF2"/>
    <w:rsid w:val="009C3E08"/>
    <w:rsid w:val="009C6E9B"/>
    <w:rsid w:val="009C7737"/>
    <w:rsid w:val="009D0DD3"/>
    <w:rsid w:val="009D174B"/>
    <w:rsid w:val="009D1B56"/>
    <w:rsid w:val="009D25D6"/>
    <w:rsid w:val="009D3942"/>
    <w:rsid w:val="009D398C"/>
    <w:rsid w:val="009D3A35"/>
    <w:rsid w:val="009D3C5E"/>
    <w:rsid w:val="009D3EF6"/>
    <w:rsid w:val="009D412D"/>
    <w:rsid w:val="009D46AB"/>
    <w:rsid w:val="009D4788"/>
    <w:rsid w:val="009D4FA2"/>
    <w:rsid w:val="009D6324"/>
    <w:rsid w:val="009D6B14"/>
    <w:rsid w:val="009D7428"/>
    <w:rsid w:val="009E0594"/>
    <w:rsid w:val="009E0668"/>
    <w:rsid w:val="009E0875"/>
    <w:rsid w:val="009E09D4"/>
    <w:rsid w:val="009E0DC4"/>
    <w:rsid w:val="009E13E7"/>
    <w:rsid w:val="009E2482"/>
    <w:rsid w:val="009E30FA"/>
    <w:rsid w:val="009E56C6"/>
    <w:rsid w:val="009E577B"/>
    <w:rsid w:val="009E7533"/>
    <w:rsid w:val="009F198F"/>
    <w:rsid w:val="009F2A08"/>
    <w:rsid w:val="009F3867"/>
    <w:rsid w:val="009F3C4F"/>
    <w:rsid w:val="009F3F2F"/>
    <w:rsid w:val="009F40C3"/>
    <w:rsid w:val="009F7574"/>
    <w:rsid w:val="00A000C8"/>
    <w:rsid w:val="00A0094A"/>
    <w:rsid w:val="00A01794"/>
    <w:rsid w:val="00A02162"/>
    <w:rsid w:val="00A02863"/>
    <w:rsid w:val="00A02C5A"/>
    <w:rsid w:val="00A04BAF"/>
    <w:rsid w:val="00A063F5"/>
    <w:rsid w:val="00A072E1"/>
    <w:rsid w:val="00A079A2"/>
    <w:rsid w:val="00A07AA5"/>
    <w:rsid w:val="00A11F0F"/>
    <w:rsid w:val="00A14FCE"/>
    <w:rsid w:val="00A15014"/>
    <w:rsid w:val="00A17735"/>
    <w:rsid w:val="00A178A4"/>
    <w:rsid w:val="00A209CD"/>
    <w:rsid w:val="00A20F3E"/>
    <w:rsid w:val="00A217B8"/>
    <w:rsid w:val="00A22224"/>
    <w:rsid w:val="00A22554"/>
    <w:rsid w:val="00A241B1"/>
    <w:rsid w:val="00A25A1D"/>
    <w:rsid w:val="00A262CF"/>
    <w:rsid w:val="00A263B5"/>
    <w:rsid w:val="00A26A09"/>
    <w:rsid w:val="00A326F1"/>
    <w:rsid w:val="00A32C37"/>
    <w:rsid w:val="00A3385C"/>
    <w:rsid w:val="00A353C5"/>
    <w:rsid w:val="00A358D1"/>
    <w:rsid w:val="00A36C33"/>
    <w:rsid w:val="00A37373"/>
    <w:rsid w:val="00A37F8E"/>
    <w:rsid w:val="00A4108E"/>
    <w:rsid w:val="00A41C74"/>
    <w:rsid w:val="00A41DF7"/>
    <w:rsid w:val="00A425E6"/>
    <w:rsid w:val="00A42E18"/>
    <w:rsid w:val="00A43569"/>
    <w:rsid w:val="00A43EF5"/>
    <w:rsid w:val="00A443F0"/>
    <w:rsid w:val="00A45C00"/>
    <w:rsid w:val="00A45D5D"/>
    <w:rsid w:val="00A46996"/>
    <w:rsid w:val="00A46F81"/>
    <w:rsid w:val="00A472AD"/>
    <w:rsid w:val="00A47931"/>
    <w:rsid w:val="00A47B2D"/>
    <w:rsid w:val="00A47CBA"/>
    <w:rsid w:val="00A50A94"/>
    <w:rsid w:val="00A511D4"/>
    <w:rsid w:val="00A51394"/>
    <w:rsid w:val="00A51C0E"/>
    <w:rsid w:val="00A52985"/>
    <w:rsid w:val="00A52B75"/>
    <w:rsid w:val="00A52C4C"/>
    <w:rsid w:val="00A54F2F"/>
    <w:rsid w:val="00A5538A"/>
    <w:rsid w:val="00A6253E"/>
    <w:rsid w:val="00A62687"/>
    <w:rsid w:val="00A62CEA"/>
    <w:rsid w:val="00A63B86"/>
    <w:rsid w:val="00A64E83"/>
    <w:rsid w:val="00A65087"/>
    <w:rsid w:val="00A6512A"/>
    <w:rsid w:val="00A655CC"/>
    <w:rsid w:val="00A657C7"/>
    <w:rsid w:val="00A6796B"/>
    <w:rsid w:val="00A67F50"/>
    <w:rsid w:val="00A710A1"/>
    <w:rsid w:val="00A71604"/>
    <w:rsid w:val="00A71F22"/>
    <w:rsid w:val="00A73B8E"/>
    <w:rsid w:val="00A743A7"/>
    <w:rsid w:val="00A75DB4"/>
    <w:rsid w:val="00A76E38"/>
    <w:rsid w:val="00A80367"/>
    <w:rsid w:val="00A805CA"/>
    <w:rsid w:val="00A8162D"/>
    <w:rsid w:val="00A819AD"/>
    <w:rsid w:val="00A81BFC"/>
    <w:rsid w:val="00A83763"/>
    <w:rsid w:val="00A84B07"/>
    <w:rsid w:val="00A860C0"/>
    <w:rsid w:val="00A87CF7"/>
    <w:rsid w:val="00A90C56"/>
    <w:rsid w:val="00A92DE2"/>
    <w:rsid w:val="00A935F5"/>
    <w:rsid w:val="00A939EF"/>
    <w:rsid w:val="00A94DE1"/>
    <w:rsid w:val="00A94E19"/>
    <w:rsid w:val="00A95C67"/>
    <w:rsid w:val="00A966C6"/>
    <w:rsid w:val="00A971FB"/>
    <w:rsid w:val="00AA020C"/>
    <w:rsid w:val="00AA15BA"/>
    <w:rsid w:val="00AA178E"/>
    <w:rsid w:val="00AA1D19"/>
    <w:rsid w:val="00AA1D95"/>
    <w:rsid w:val="00AA2276"/>
    <w:rsid w:val="00AA338E"/>
    <w:rsid w:val="00AA35B7"/>
    <w:rsid w:val="00AA3681"/>
    <w:rsid w:val="00AA39C9"/>
    <w:rsid w:val="00AA3F20"/>
    <w:rsid w:val="00AA45A9"/>
    <w:rsid w:val="00AA4A59"/>
    <w:rsid w:val="00AA54E2"/>
    <w:rsid w:val="00AB0640"/>
    <w:rsid w:val="00AB0C02"/>
    <w:rsid w:val="00AB0DBD"/>
    <w:rsid w:val="00AB1888"/>
    <w:rsid w:val="00AB253E"/>
    <w:rsid w:val="00AB2825"/>
    <w:rsid w:val="00AB2BC2"/>
    <w:rsid w:val="00AB3AF7"/>
    <w:rsid w:val="00AB56AC"/>
    <w:rsid w:val="00AB57B9"/>
    <w:rsid w:val="00AB7D65"/>
    <w:rsid w:val="00AC1FBC"/>
    <w:rsid w:val="00AC2146"/>
    <w:rsid w:val="00AC2533"/>
    <w:rsid w:val="00AC34D0"/>
    <w:rsid w:val="00AC3F02"/>
    <w:rsid w:val="00AC4441"/>
    <w:rsid w:val="00AC483C"/>
    <w:rsid w:val="00AC5A89"/>
    <w:rsid w:val="00AC5E35"/>
    <w:rsid w:val="00AC6541"/>
    <w:rsid w:val="00AC713E"/>
    <w:rsid w:val="00AC7962"/>
    <w:rsid w:val="00AD0C96"/>
    <w:rsid w:val="00AD183C"/>
    <w:rsid w:val="00AD18C2"/>
    <w:rsid w:val="00AD1F66"/>
    <w:rsid w:val="00AD2588"/>
    <w:rsid w:val="00AD2982"/>
    <w:rsid w:val="00AD375B"/>
    <w:rsid w:val="00AD465F"/>
    <w:rsid w:val="00AD634B"/>
    <w:rsid w:val="00AE0191"/>
    <w:rsid w:val="00AE0CBB"/>
    <w:rsid w:val="00AE15E0"/>
    <w:rsid w:val="00AE1EFF"/>
    <w:rsid w:val="00AE2399"/>
    <w:rsid w:val="00AE3156"/>
    <w:rsid w:val="00AE330E"/>
    <w:rsid w:val="00AE3601"/>
    <w:rsid w:val="00AE4111"/>
    <w:rsid w:val="00AE41F4"/>
    <w:rsid w:val="00AE49FD"/>
    <w:rsid w:val="00AF043D"/>
    <w:rsid w:val="00AF04B9"/>
    <w:rsid w:val="00AF09B5"/>
    <w:rsid w:val="00AF0DD5"/>
    <w:rsid w:val="00AF15B4"/>
    <w:rsid w:val="00AF3C31"/>
    <w:rsid w:val="00AF3CB8"/>
    <w:rsid w:val="00AF50D3"/>
    <w:rsid w:val="00AF544E"/>
    <w:rsid w:val="00AF55AA"/>
    <w:rsid w:val="00AF5AE4"/>
    <w:rsid w:val="00AF6887"/>
    <w:rsid w:val="00AF696E"/>
    <w:rsid w:val="00AF6B79"/>
    <w:rsid w:val="00AF763C"/>
    <w:rsid w:val="00B03967"/>
    <w:rsid w:val="00B04300"/>
    <w:rsid w:val="00B0448E"/>
    <w:rsid w:val="00B057B6"/>
    <w:rsid w:val="00B070EF"/>
    <w:rsid w:val="00B10639"/>
    <w:rsid w:val="00B11720"/>
    <w:rsid w:val="00B11FBD"/>
    <w:rsid w:val="00B1240C"/>
    <w:rsid w:val="00B14446"/>
    <w:rsid w:val="00B16BBD"/>
    <w:rsid w:val="00B17913"/>
    <w:rsid w:val="00B179F9"/>
    <w:rsid w:val="00B17B8C"/>
    <w:rsid w:val="00B20101"/>
    <w:rsid w:val="00B20A32"/>
    <w:rsid w:val="00B21E14"/>
    <w:rsid w:val="00B23177"/>
    <w:rsid w:val="00B23B0A"/>
    <w:rsid w:val="00B24875"/>
    <w:rsid w:val="00B31223"/>
    <w:rsid w:val="00B321B6"/>
    <w:rsid w:val="00B322D7"/>
    <w:rsid w:val="00B323BA"/>
    <w:rsid w:val="00B3370D"/>
    <w:rsid w:val="00B34D54"/>
    <w:rsid w:val="00B35817"/>
    <w:rsid w:val="00B35CEE"/>
    <w:rsid w:val="00B35DC2"/>
    <w:rsid w:val="00B368E8"/>
    <w:rsid w:val="00B3752C"/>
    <w:rsid w:val="00B3787B"/>
    <w:rsid w:val="00B4004E"/>
    <w:rsid w:val="00B41AEA"/>
    <w:rsid w:val="00B42A49"/>
    <w:rsid w:val="00B42D9E"/>
    <w:rsid w:val="00B433EA"/>
    <w:rsid w:val="00B4343D"/>
    <w:rsid w:val="00B440E8"/>
    <w:rsid w:val="00B44793"/>
    <w:rsid w:val="00B46C87"/>
    <w:rsid w:val="00B5099E"/>
    <w:rsid w:val="00B50EED"/>
    <w:rsid w:val="00B5176B"/>
    <w:rsid w:val="00B51A4C"/>
    <w:rsid w:val="00B51F81"/>
    <w:rsid w:val="00B5324B"/>
    <w:rsid w:val="00B571E3"/>
    <w:rsid w:val="00B57698"/>
    <w:rsid w:val="00B600F6"/>
    <w:rsid w:val="00B601AB"/>
    <w:rsid w:val="00B634E8"/>
    <w:rsid w:val="00B63C79"/>
    <w:rsid w:val="00B6400C"/>
    <w:rsid w:val="00B66223"/>
    <w:rsid w:val="00B6630D"/>
    <w:rsid w:val="00B6658C"/>
    <w:rsid w:val="00B673F4"/>
    <w:rsid w:val="00B6796E"/>
    <w:rsid w:val="00B704C2"/>
    <w:rsid w:val="00B70FAF"/>
    <w:rsid w:val="00B72479"/>
    <w:rsid w:val="00B725EB"/>
    <w:rsid w:val="00B7348C"/>
    <w:rsid w:val="00B73940"/>
    <w:rsid w:val="00B749D1"/>
    <w:rsid w:val="00B7523D"/>
    <w:rsid w:val="00B7757D"/>
    <w:rsid w:val="00B81D6F"/>
    <w:rsid w:val="00B82AF8"/>
    <w:rsid w:val="00B83E17"/>
    <w:rsid w:val="00B8404E"/>
    <w:rsid w:val="00B85137"/>
    <w:rsid w:val="00B85557"/>
    <w:rsid w:val="00B85F38"/>
    <w:rsid w:val="00B8620B"/>
    <w:rsid w:val="00B866DA"/>
    <w:rsid w:val="00B87ED8"/>
    <w:rsid w:val="00B90E64"/>
    <w:rsid w:val="00B90FF2"/>
    <w:rsid w:val="00B91A51"/>
    <w:rsid w:val="00B931FF"/>
    <w:rsid w:val="00B93A46"/>
    <w:rsid w:val="00B943DB"/>
    <w:rsid w:val="00B94941"/>
    <w:rsid w:val="00B94E10"/>
    <w:rsid w:val="00B9565B"/>
    <w:rsid w:val="00B9584C"/>
    <w:rsid w:val="00B9694B"/>
    <w:rsid w:val="00B97B12"/>
    <w:rsid w:val="00B97FAF"/>
    <w:rsid w:val="00BA01E0"/>
    <w:rsid w:val="00BA2D1D"/>
    <w:rsid w:val="00BA3AA2"/>
    <w:rsid w:val="00BA6D1D"/>
    <w:rsid w:val="00BA71A6"/>
    <w:rsid w:val="00BA7EF5"/>
    <w:rsid w:val="00BB05A3"/>
    <w:rsid w:val="00BB0D84"/>
    <w:rsid w:val="00BB0E23"/>
    <w:rsid w:val="00BB0FDB"/>
    <w:rsid w:val="00BB2255"/>
    <w:rsid w:val="00BB2EC7"/>
    <w:rsid w:val="00BB3AB3"/>
    <w:rsid w:val="00BB42CF"/>
    <w:rsid w:val="00BB4F06"/>
    <w:rsid w:val="00BB5860"/>
    <w:rsid w:val="00BB6B5B"/>
    <w:rsid w:val="00BB6BC0"/>
    <w:rsid w:val="00BB6ED0"/>
    <w:rsid w:val="00BC1494"/>
    <w:rsid w:val="00BC2342"/>
    <w:rsid w:val="00BC263E"/>
    <w:rsid w:val="00BC4717"/>
    <w:rsid w:val="00BC519C"/>
    <w:rsid w:val="00BC5869"/>
    <w:rsid w:val="00BC59DF"/>
    <w:rsid w:val="00BC7A88"/>
    <w:rsid w:val="00BD027B"/>
    <w:rsid w:val="00BD393D"/>
    <w:rsid w:val="00BD5691"/>
    <w:rsid w:val="00BD7017"/>
    <w:rsid w:val="00BD726A"/>
    <w:rsid w:val="00BE0232"/>
    <w:rsid w:val="00BE0A4D"/>
    <w:rsid w:val="00BE0C04"/>
    <w:rsid w:val="00BE11FD"/>
    <w:rsid w:val="00BE13D8"/>
    <w:rsid w:val="00BE1C18"/>
    <w:rsid w:val="00BE1E13"/>
    <w:rsid w:val="00BE3740"/>
    <w:rsid w:val="00BE3D6E"/>
    <w:rsid w:val="00BE3DC8"/>
    <w:rsid w:val="00BE4D7B"/>
    <w:rsid w:val="00BE5110"/>
    <w:rsid w:val="00BE55A9"/>
    <w:rsid w:val="00BE69F2"/>
    <w:rsid w:val="00BE7407"/>
    <w:rsid w:val="00BE7C5C"/>
    <w:rsid w:val="00BF0D83"/>
    <w:rsid w:val="00BF16C4"/>
    <w:rsid w:val="00BF3048"/>
    <w:rsid w:val="00BF415E"/>
    <w:rsid w:val="00BF4924"/>
    <w:rsid w:val="00BF58E4"/>
    <w:rsid w:val="00BF6F09"/>
    <w:rsid w:val="00C00AA0"/>
    <w:rsid w:val="00C01222"/>
    <w:rsid w:val="00C03555"/>
    <w:rsid w:val="00C03D39"/>
    <w:rsid w:val="00C03DB5"/>
    <w:rsid w:val="00C03E7E"/>
    <w:rsid w:val="00C04B64"/>
    <w:rsid w:val="00C051DF"/>
    <w:rsid w:val="00C0607E"/>
    <w:rsid w:val="00C075BA"/>
    <w:rsid w:val="00C12494"/>
    <w:rsid w:val="00C14144"/>
    <w:rsid w:val="00C14322"/>
    <w:rsid w:val="00C146D1"/>
    <w:rsid w:val="00C161B7"/>
    <w:rsid w:val="00C162E0"/>
    <w:rsid w:val="00C17146"/>
    <w:rsid w:val="00C20049"/>
    <w:rsid w:val="00C20375"/>
    <w:rsid w:val="00C20657"/>
    <w:rsid w:val="00C20691"/>
    <w:rsid w:val="00C21466"/>
    <w:rsid w:val="00C21837"/>
    <w:rsid w:val="00C218C6"/>
    <w:rsid w:val="00C21AD5"/>
    <w:rsid w:val="00C21F5B"/>
    <w:rsid w:val="00C22115"/>
    <w:rsid w:val="00C22711"/>
    <w:rsid w:val="00C22816"/>
    <w:rsid w:val="00C2299D"/>
    <w:rsid w:val="00C22F14"/>
    <w:rsid w:val="00C23C31"/>
    <w:rsid w:val="00C24A22"/>
    <w:rsid w:val="00C24D68"/>
    <w:rsid w:val="00C25BBB"/>
    <w:rsid w:val="00C2619E"/>
    <w:rsid w:val="00C26DAC"/>
    <w:rsid w:val="00C27896"/>
    <w:rsid w:val="00C27F45"/>
    <w:rsid w:val="00C31768"/>
    <w:rsid w:val="00C31B68"/>
    <w:rsid w:val="00C33EE5"/>
    <w:rsid w:val="00C34C52"/>
    <w:rsid w:val="00C353C3"/>
    <w:rsid w:val="00C360B5"/>
    <w:rsid w:val="00C36335"/>
    <w:rsid w:val="00C36379"/>
    <w:rsid w:val="00C36868"/>
    <w:rsid w:val="00C377A3"/>
    <w:rsid w:val="00C40F03"/>
    <w:rsid w:val="00C42CDD"/>
    <w:rsid w:val="00C42E77"/>
    <w:rsid w:val="00C44F06"/>
    <w:rsid w:val="00C46625"/>
    <w:rsid w:val="00C46D31"/>
    <w:rsid w:val="00C4747A"/>
    <w:rsid w:val="00C475FC"/>
    <w:rsid w:val="00C501F9"/>
    <w:rsid w:val="00C51AB3"/>
    <w:rsid w:val="00C5345E"/>
    <w:rsid w:val="00C54A6C"/>
    <w:rsid w:val="00C55FA9"/>
    <w:rsid w:val="00C55FE5"/>
    <w:rsid w:val="00C560A2"/>
    <w:rsid w:val="00C56423"/>
    <w:rsid w:val="00C566CA"/>
    <w:rsid w:val="00C57209"/>
    <w:rsid w:val="00C5720D"/>
    <w:rsid w:val="00C5724D"/>
    <w:rsid w:val="00C57B59"/>
    <w:rsid w:val="00C57E1D"/>
    <w:rsid w:val="00C6031F"/>
    <w:rsid w:val="00C60520"/>
    <w:rsid w:val="00C62DBE"/>
    <w:rsid w:val="00C63025"/>
    <w:rsid w:val="00C63CB1"/>
    <w:rsid w:val="00C649D0"/>
    <w:rsid w:val="00C65543"/>
    <w:rsid w:val="00C65993"/>
    <w:rsid w:val="00C65F79"/>
    <w:rsid w:val="00C665E9"/>
    <w:rsid w:val="00C71951"/>
    <w:rsid w:val="00C729EC"/>
    <w:rsid w:val="00C72AA4"/>
    <w:rsid w:val="00C75112"/>
    <w:rsid w:val="00C75E7C"/>
    <w:rsid w:val="00C75F79"/>
    <w:rsid w:val="00C764AD"/>
    <w:rsid w:val="00C76A73"/>
    <w:rsid w:val="00C8019F"/>
    <w:rsid w:val="00C81340"/>
    <w:rsid w:val="00C82253"/>
    <w:rsid w:val="00C82615"/>
    <w:rsid w:val="00C82CE7"/>
    <w:rsid w:val="00C830F3"/>
    <w:rsid w:val="00C849BE"/>
    <w:rsid w:val="00C859FF"/>
    <w:rsid w:val="00C85E84"/>
    <w:rsid w:val="00C866B7"/>
    <w:rsid w:val="00C87097"/>
    <w:rsid w:val="00C91580"/>
    <w:rsid w:val="00C927C5"/>
    <w:rsid w:val="00C9343A"/>
    <w:rsid w:val="00C93BB7"/>
    <w:rsid w:val="00C95650"/>
    <w:rsid w:val="00C96801"/>
    <w:rsid w:val="00C96851"/>
    <w:rsid w:val="00C97DA1"/>
    <w:rsid w:val="00CA2295"/>
    <w:rsid w:val="00CA24AC"/>
    <w:rsid w:val="00CA3D50"/>
    <w:rsid w:val="00CA3F5C"/>
    <w:rsid w:val="00CA5C9A"/>
    <w:rsid w:val="00CA64FC"/>
    <w:rsid w:val="00CA6709"/>
    <w:rsid w:val="00CA6BBE"/>
    <w:rsid w:val="00CB0AD4"/>
    <w:rsid w:val="00CB1528"/>
    <w:rsid w:val="00CB1E2D"/>
    <w:rsid w:val="00CB424A"/>
    <w:rsid w:val="00CB4A2F"/>
    <w:rsid w:val="00CB4B46"/>
    <w:rsid w:val="00CB52CD"/>
    <w:rsid w:val="00CB53D7"/>
    <w:rsid w:val="00CB583B"/>
    <w:rsid w:val="00CB63D7"/>
    <w:rsid w:val="00CB7218"/>
    <w:rsid w:val="00CC0550"/>
    <w:rsid w:val="00CC0DC7"/>
    <w:rsid w:val="00CC1BCD"/>
    <w:rsid w:val="00CC2320"/>
    <w:rsid w:val="00CC3373"/>
    <w:rsid w:val="00CC38C1"/>
    <w:rsid w:val="00CC4779"/>
    <w:rsid w:val="00CC5A04"/>
    <w:rsid w:val="00CD0958"/>
    <w:rsid w:val="00CD2057"/>
    <w:rsid w:val="00CD23A3"/>
    <w:rsid w:val="00CD2E64"/>
    <w:rsid w:val="00CD3000"/>
    <w:rsid w:val="00CD3975"/>
    <w:rsid w:val="00CD4D76"/>
    <w:rsid w:val="00CD4F70"/>
    <w:rsid w:val="00CD5A78"/>
    <w:rsid w:val="00CD66C7"/>
    <w:rsid w:val="00CD763C"/>
    <w:rsid w:val="00CD7934"/>
    <w:rsid w:val="00CD7B76"/>
    <w:rsid w:val="00CE0114"/>
    <w:rsid w:val="00CE039D"/>
    <w:rsid w:val="00CE0ABD"/>
    <w:rsid w:val="00CE0C95"/>
    <w:rsid w:val="00CE1488"/>
    <w:rsid w:val="00CE18B5"/>
    <w:rsid w:val="00CE2575"/>
    <w:rsid w:val="00CE31C3"/>
    <w:rsid w:val="00CE3736"/>
    <w:rsid w:val="00CE4039"/>
    <w:rsid w:val="00CE7D20"/>
    <w:rsid w:val="00CF0B8D"/>
    <w:rsid w:val="00CF112F"/>
    <w:rsid w:val="00CF1E33"/>
    <w:rsid w:val="00CF2646"/>
    <w:rsid w:val="00CF38F0"/>
    <w:rsid w:val="00CF4F95"/>
    <w:rsid w:val="00CF687B"/>
    <w:rsid w:val="00CF7D7F"/>
    <w:rsid w:val="00D0262F"/>
    <w:rsid w:val="00D026CA"/>
    <w:rsid w:val="00D02F88"/>
    <w:rsid w:val="00D03598"/>
    <w:rsid w:val="00D058BD"/>
    <w:rsid w:val="00D05B76"/>
    <w:rsid w:val="00D067E9"/>
    <w:rsid w:val="00D070EB"/>
    <w:rsid w:val="00D0726A"/>
    <w:rsid w:val="00D10951"/>
    <w:rsid w:val="00D1284B"/>
    <w:rsid w:val="00D12A9B"/>
    <w:rsid w:val="00D137BA"/>
    <w:rsid w:val="00D143DF"/>
    <w:rsid w:val="00D161DF"/>
    <w:rsid w:val="00D16295"/>
    <w:rsid w:val="00D209C5"/>
    <w:rsid w:val="00D20A6C"/>
    <w:rsid w:val="00D231D7"/>
    <w:rsid w:val="00D23482"/>
    <w:rsid w:val="00D246C7"/>
    <w:rsid w:val="00D25511"/>
    <w:rsid w:val="00D26087"/>
    <w:rsid w:val="00D26837"/>
    <w:rsid w:val="00D276B6"/>
    <w:rsid w:val="00D300BB"/>
    <w:rsid w:val="00D30CE8"/>
    <w:rsid w:val="00D3118E"/>
    <w:rsid w:val="00D31921"/>
    <w:rsid w:val="00D32948"/>
    <w:rsid w:val="00D32E6A"/>
    <w:rsid w:val="00D330E1"/>
    <w:rsid w:val="00D33BE8"/>
    <w:rsid w:val="00D33D15"/>
    <w:rsid w:val="00D342A3"/>
    <w:rsid w:val="00D349B7"/>
    <w:rsid w:val="00D34F4D"/>
    <w:rsid w:val="00D359C2"/>
    <w:rsid w:val="00D3709A"/>
    <w:rsid w:val="00D40F1C"/>
    <w:rsid w:val="00D4197E"/>
    <w:rsid w:val="00D42122"/>
    <w:rsid w:val="00D4294E"/>
    <w:rsid w:val="00D43D7C"/>
    <w:rsid w:val="00D44643"/>
    <w:rsid w:val="00D4479C"/>
    <w:rsid w:val="00D4568F"/>
    <w:rsid w:val="00D46125"/>
    <w:rsid w:val="00D461B3"/>
    <w:rsid w:val="00D464A6"/>
    <w:rsid w:val="00D4745F"/>
    <w:rsid w:val="00D476A6"/>
    <w:rsid w:val="00D47BFC"/>
    <w:rsid w:val="00D502C3"/>
    <w:rsid w:val="00D506B3"/>
    <w:rsid w:val="00D51643"/>
    <w:rsid w:val="00D56874"/>
    <w:rsid w:val="00D57514"/>
    <w:rsid w:val="00D575C2"/>
    <w:rsid w:val="00D57965"/>
    <w:rsid w:val="00D57B37"/>
    <w:rsid w:val="00D61C05"/>
    <w:rsid w:val="00D61CB4"/>
    <w:rsid w:val="00D61E30"/>
    <w:rsid w:val="00D6322E"/>
    <w:rsid w:val="00D63C2D"/>
    <w:rsid w:val="00D65792"/>
    <w:rsid w:val="00D67950"/>
    <w:rsid w:val="00D701F2"/>
    <w:rsid w:val="00D703CD"/>
    <w:rsid w:val="00D7107E"/>
    <w:rsid w:val="00D7155D"/>
    <w:rsid w:val="00D7292E"/>
    <w:rsid w:val="00D74E9D"/>
    <w:rsid w:val="00D767E2"/>
    <w:rsid w:val="00D7680E"/>
    <w:rsid w:val="00D80433"/>
    <w:rsid w:val="00D80437"/>
    <w:rsid w:val="00D81461"/>
    <w:rsid w:val="00D815F5"/>
    <w:rsid w:val="00D817FC"/>
    <w:rsid w:val="00D81D1E"/>
    <w:rsid w:val="00D82A09"/>
    <w:rsid w:val="00D83580"/>
    <w:rsid w:val="00D84A0F"/>
    <w:rsid w:val="00D84A2B"/>
    <w:rsid w:val="00D85092"/>
    <w:rsid w:val="00D85FCA"/>
    <w:rsid w:val="00D87864"/>
    <w:rsid w:val="00D91762"/>
    <w:rsid w:val="00D933D4"/>
    <w:rsid w:val="00D93DFE"/>
    <w:rsid w:val="00D94118"/>
    <w:rsid w:val="00D955F8"/>
    <w:rsid w:val="00D95BA4"/>
    <w:rsid w:val="00D96ED8"/>
    <w:rsid w:val="00DA010A"/>
    <w:rsid w:val="00DA0558"/>
    <w:rsid w:val="00DA05C3"/>
    <w:rsid w:val="00DA05CD"/>
    <w:rsid w:val="00DA0625"/>
    <w:rsid w:val="00DA305A"/>
    <w:rsid w:val="00DA33EE"/>
    <w:rsid w:val="00DA36F5"/>
    <w:rsid w:val="00DA5E7E"/>
    <w:rsid w:val="00DB0110"/>
    <w:rsid w:val="00DB15A7"/>
    <w:rsid w:val="00DB1707"/>
    <w:rsid w:val="00DB1F6B"/>
    <w:rsid w:val="00DB2045"/>
    <w:rsid w:val="00DB231E"/>
    <w:rsid w:val="00DB2A32"/>
    <w:rsid w:val="00DB34FF"/>
    <w:rsid w:val="00DB4CDD"/>
    <w:rsid w:val="00DB4DF1"/>
    <w:rsid w:val="00DB5A05"/>
    <w:rsid w:val="00DB68AA"/>
    <w:rsid w:val="00DB7366"/>
    <w:rsid w:val="00DB7B44"/>
    <w:rsid w:val="00DB7C6F"/>
    <w:rsid w:val="00DB7E9A"/>
    <w:rsid w:val="00DC02AB"/>
    <w:rsid w:val="00DC22E1"/>
    <w:rsid w:val="00DC29CA"/>
    <w:rsid w:val="00DC569D"/>
    <w:rsid w:val="00DC5FDE"/>
    <w:rsid w:val="00DC643B"/>
    <w:rsid w:val="00DC68A7"/>
    <w:rsid w:val="00DC7188"/>
    <w:rsid w:val="00DC74FD"/>
    <w:rsid w:val="00DC79DB"/>
    <w:rsid w:val="00DC7D8D"/>
    <w:rsid w:val="00DD0340"/>
    <w:rsid w:val="00DD0B24"/>
    <w:rsid w:val="00DD0FB7"/>
    <w:rsid w:val="00DD1A53"/>
    <w:rsid w:val="00DD2514"/>
    <w:rsid w:val="00DD25EB"/>
    <w:rsid w:val="00DD2ED0"/>
    <w:rsid w:val="00DD319E"/>
    <w:rsid w:val="00DD3AC4"/>
    <w:rsid w:val="00DD5076"/>
    <w:rsid w:val="00DD51BB"/>
    <w:rsid w:val="00DD533A"/>
    <w:rsid w:val="00DD56BA"/>
    <w:rsid w:val="00DD6AAB"/>
    <w:rsid w:val="00DD6B8C"/>
    <w:rsid w:val="00DD78A1"/>
    <w:rsid w:val="00DE27B1"/>
    <w:rsid w:val="00DE4E3C"/>
    <w:rsid w:val="00DE5A8D"/>
    <w:rsid w:val="00DE5D23"/>
    <w:rsid w:val="00DE6DA1"/>
    <w:rsid w:val="00DE732E"/>
    <w:rsid w:val="00DE7FF8"/>
    <w:rsid w:val="00DF051B"/>
    <w:rsid w:val="00DF1F2A"/>
    <w:rsid w:val="00DF23E5"/>
    <w:rsid w:val="00DF27E5"/>
    <w:rsid w:val="00DF2F11"/>
    <w:rsid w:val="00DF3801"/>
    <w:rsid w:val="00DF462A"/>
    <w:rsid w:val="00DF598D"/>
    <w:rsid w:val="00DF5F84"/>
    <w:rsid w:val="00DF646B"/>
    <w:rsid w:val="00DF775B"/>
    <w:rsid w:val="00DF77A5"/>
    <w:rsid w:val="00E0008D"/>
    <w:rsid w:val="00E004F1"/>
    <w:rsid w:val="00E00983"/>
    <w:rsid w:val="00E02114"/>
    <w:rsid w:val="00E02E1C"/>
    <w:rsid w:val="00E04C14"/>
    <w:rsid w:val="00E05014"/>
    <w:rsid w:val="00E0627E"/>
    <w:rsid w:val="00E06809"/>
    <w:rsid w:val="00E07C76"/>
    <w:rsid w:val="00E07F33"/>
    <w:rsid w:val="00E10054"/>
    <w:rsid w:val="00E11692"/>
    <w:rsid w:val="00E11EC9"/>
    <w:rsid w:val="00E1213C"/>
    <w:rsid w:val="00E12798"/>
    <w:rsid w:val="00E13F96"/>
    <w:rsid w:val="00E140DA"/>
    <w:rsid w:val="00E157D7"/>
    <w:rsid w:val="00E17F55"/>
    <w:rsid w:val="00E20DA3"/>
    <w:rsid w:val="00E21308"/>
    <w:rsid w:val="00E21381"/>
    <w:rsid w:val="00E23F95"/>
    <w:rsid w:val="00E2453F"/>
    <w:rsid w:val="00E24ED0"/>
    <w:rsid w:val="00E25775"/>
    <w:rsid w:val="00E25FA7"/>
    <w:rsid w:val="00E260CF"/>
    <w:rsid w:val="00E26219"/>
    <w:rsid w:val="00E26DBB"/>
    <w:rsid w:val="00E26E26"/>
    <w:rsid w:val="00E27C65"/>
    <w:rsid w:val="00E27D8A"/>
    <w:rsid w:val="00E3142E"/>
    <w:rsid w:val="00E31E3E"/>
    <w:rsid w:val="00E320DD"/>
    <w:rsid w:val="00E333DD"/>
    <w:rsid w:val="00E33D08"/>
    <w:rsid w:val="00E34EA4"/>
    <w:rsid w:val="00E34F01"/>
    <w:rsid w:val="00E35E92"/>
    <w:rsid w:val="00E36556"/>
    <w:rsid w:val="00E36D39"/>
    <w:rsid w:val="00E37742"/>
    <w:rsid w:val="00E401CC"/>
    <w:rsid w:val="00E41B05"/>
    <w:rsid w:val="00E41B4D"/>
    <w:rsid w:val="00E42757"/>
    <w:rsid w:val="00E42873"/>
    <w:rsid w:val="00E4319D"/>
    <w:rsid w:val="00E43493"/>
    <w:rsid w:val="00E45B87"/>
    <w:rsid w:val="00E46B37"/>
    <w:rsid w:val="00E47362"/>
    <w:rsid w:val="00E47C99"/>
    <w:rsid w:val="00E47CD3"/>
    <w:rsid w:val="00E51C41"/>
    <w:rsid w:val="00E51C9C"/>
    <w:rsid w:val="00E526E6"/>
    <w:rsid w:val="00E528BC"/>
    <w:rsid w:val="00E52AA0"/>
    <w:rsid w:val="00E531E8"/>
    <w:rsid w:val="00E54967"/>
    <w:rsid w:val="00E5497C"/>
    <w:rsid w:val="00E5555C"/>
    <w:rsid w:val="00E55914"/>
    <w:rsid w:val="00E56764"/>
    <w:rsid w:val="00E569EE"/>
    <w:rsid w:val="00E57773"/>
    <w:rsid w:val="00E57E18"/>
    <w:rsid w:val="00E62A55"/>
    <w:rsid w:val="00E64631"/>
    <w:rsid w:val="00E64C60"/>
    <w:rsid w:val="00E65170"/>
    <w:rsid w:val="00E66082"/>
    <w:rsid w:val="00E66256"/>
    <w:rsid w:val="00E670EC"/>
    <w:rsid w:val="00E67737"/>
    <w:rsid w:val="00E67B92"/>
    <w:rsid w:val="00E71782"/>
    <w:rsid w:val="00E72A4F"/>
    <w:rsid w:val="00E73337"/>
    <w:rsid w:val="00E73410"/>
    <w:rsid w:val="00E73656"/>
    <w:rsid w:val="00E74585"/>
    <w:rsid w:val="00E745BF"/>
    <w:rsid w:val="00E75258"/>
    <w:rsid w:val="00E752EB"/>
    <w:rsid w:val="00E76D40"/>
    <w:rsid w:val="00E85BD8"/>
    <w:rsid w:val="00E86919"/>
    <w:rsid w:val="00E87B90"/>
    <w:rsid w:val="00E908E1"/>
    <w:rsid w:val="00E951C4"/>
    <w:rsid w:val="00E954B6"/>
    <w:rsid w:val="00E958EA"/>
    <w:rsid w:val="00E95D8E"/>
    <w:rsid w:val="00E96E9F"/>
    <w:rsid w:val="00E97FE9"/>
    <w:rsid w:val="00EA0875"/>
    <w:rsid w:val="00EA1E2A"/>
    <w:rsid w:val="00EA2053"/>
    <w:rsid w:val="00EA3663"/>
    <w:rsid w:val="00EA3CAC"/>
    <w:rsid w:val="00EA5F6A"/>
    <w:rsid w:val="00EA7000"/>
    <w:rsid w:val="00EA7935"/>
    <w:rsid w:val="00EB16E1"/>
    <w:rsid w:val="00EB1B0D"/>
    <w:rsid w:val="00EB369F"/>
    <w:rsid w:val="00EB51C6"/>
    <w:rsid w:val="00EB5A6B"/>
    <w:rsid w:val="00EB6110"/>
    <w:rsid w:val="00EC03AF"/>
    <w:rsid w:val="00EC0B93"/>
    <w:rsid w:val="00EC0D28"/>
    <w:rsid w:val="00EC0F3A"/>
    <w:rsid w:val="00EC0FF1"/>
    <w:rsid w:val="00EC18B2"/>
    <w:rsid w:val="00EC2526"/>
    <w:rsid w:val="00EC2C12"/>
    <w:rsid w:val="00EC3242"/>
    <w:rsid w:val="00EC36D9"/>
    <w:rsid w:val="00EC3E51"/>
    <w:rsid w:val="00ED050F"/>
    <w:rsid w:val="00ED0819"/>
    <w:rsid w:val="00ED19AB"/>
    <w:rsid w:val="00ED2885"/>
    <w:rsid w:val="00ED36EA"/>
    <w:rsid w:val="00ED3D6D"/>
    <w:rsid w:val="00ED43A2"/>
    <w:rsid w:val="00EE1811"/>
    <w:rsid w:val="00EE1D06"/>
    <w:rsid w:val="00EE2401"/>
    <w:rsid w:val="00EE4F19"/>
    <w:rsid w:val="00EE6235"/>
    <w:rsid w:val="00EE650F"/>
    <w:rsid w:val="00EE6C4E"/>
    <w:rsid w:val="00EE782E"/>
    <w:rsid w:val="00EF0670"/>
    <w:rsid w:val="00EF0E17"/>
    <w:rsid w:val="00EF22E5"/>
    <w:rsid w:val="00EF319F"/>
    <w:rsid w:val="00EF41DA"/>
    <w:rsid w:val="00EF52D6"/>
    <w:rsid w:val="00EF62BC"/>
    <w:rsid w:val="00EF6BE2"/>
    <w:rsid w:val="00EF6CC5"/>
    <w:rsid w:val="00EF7797"/>
    <w:rsid w:val="00EF77D1"/>
    <w:rsid w:val="00F003BB"/>
    <w:rsid w:val="00F007CD"/>
    <w:rsid w:val="00F01427"/>
    <w:rsid w:val="00F01F51"/>
    <w:rsid w:val="00F04874"/>
    <w:rsid w:val="00F04910"/>
    <w:rsid w:val="00F04C75"/>
    <w:rsid w:val="00F0548F"/>
    <w:rsid w:val="00F0663A"/>
    <w:rsid w:val="00F06B67"/>
    <w:rsid w:val="00F1097B"/>
    <w:rsid w:val="00F109D1"/>
    <w:rsid w:val="00F10AC7"/>
    <w:rsid w:val="00F10FD7"/>
    <w:rsid w:val="00F11C79"/>
    <w:rsid w:val="00F12C5B"/>
    <w:rsid w:val="00F12FCB"/>
    <w:rsid w:val="00F1381D"/>
    <w:rsid w:val="00F13A86"/>
    <w:rsid w:val="00F13B78"/>
    <w:rsid w:val="00F14CF7"/>
    <w:rsid w:val="00F16628"/>
    <w:rsid w:val="00F2104C"/>
    <w:rsid w:val="00F21A58"/>
    <w:rsid w:val="00F21AE3"/>
    <w:rsid w:val="00F223DF"/>
    <w:rsid w:val="00F225F1"/>
    <w:rsid w:val="00F23982"/>
    <w:rsid w:val="00F23AE6"/>
    <w:rsid w:val="00F23CD0"/>
    <w:rsid w:val="00F2438D"/>
    <w:rsid w:val="00F25496"/>
    <w:rsid w:val="00F254AB"/>
    <w:rsid w:val="00F257D9"/>
    <w:rsid w:val="00F27BF9"/>
    <w:rsid w:val="00F307BB"/>
    <w:rsid w:val="00F308E6"/>
    <w:rsid w:val="00F3199F"/>
    <w:rsid w:val="00F34723"/>
    <w:rsid w:val="00F34CE1"/>
    <w:rsid w:val="00F35618"/>
    <w:rsid w:val="00F35C72"/>
    <w:rsid w:val="00F36570"/>
    <w:rsid w:val="00F36BFD"/>
    <w:rsid w:val="00F36F78"/>
    <w:rsid w:val="00F40B67"/>
    <w:rsid w:val="00F410DA"/>
    <w:rsid w:val="00F41FA1"/>
    <w:rsid w:val="00F42736"/>
    <w:rsid w:val="00F45A3B"/>
    <w:rsid w:val="00F468EB"/>
    <w:rsid w:val="00F508A4"/>
    <w:rsid w:val="00F50EA0"/>
    <w:rsid w:val="00F525F6"/>
    <w:rsid w:val="00F546D9"/>
    <w:rsid w:val="00F54714"/>
    <w:rsid w:val="00F54812"/>
    <w:rsid w:val="00F55997"/>
    <w:rsid w:val="00F55E79"/>
    <w:rsid w:val="00F57AC2"/>
    <w:rsid w:val="00F60171"/>
    <w:rsid w:val="00F60689"/>
    <w:rsid w:val="00F60B44"/>
    <w:rsid w:val="00F611DF"/>
    <w:rsid w:val="00F62D67"/>
    <w:rsid w:val="00F63488"/>
    <w:rsid w:val="00F63FFC"/>
    <w:rsid w:val="00F660EC"/>
    <w:rsid w:val="00F6656D"/>
    <w:rsid w:val="00F67066"/>
    <w:rsid w:val="00F6768A"/>
    <w:rsid w:val="00F70719"/>
    <w:rsid w:val="00F707B6"/>
    <w:rsid w:val="00F70C64"/>
    <w:rsid w:val="00F71B77"/>
    <w:rsid w:val="00F72F08"/>
    <w:rsid w:val="00F73547"/>
    <w:rsid w:val="00F7370A"/>
    <w:rsid w:val="00F75C93"/>
    <w:rsid w:val="00F8004B"/>
    <w:rsid w:val="00F825E5"/>
    <w:rsid w:val="00F82FC7"/>
    <w:rsid w:val="00F838FD"/>
    <w:rsid w:val="00F83A21"/>
    <w:rsid w:val="00F84569"/>
    <w:rsid w:val="00F84BC3"/>
    <w:rsid w:val="00F874B8"/>
    <w:rsid w:val="00F90154"/>
    <w:rsid w:val="00F91850"/>
    <w:rsid w:val="00F9200A"/>
    <w:rsid w:val="00F92322"/>
    <w:rsid w:val="00F94476"/>
    <w:rsid w:val="00F964EF"/>
    <w:rsid w:val="00F969F3"/>
    <w:rsid w:val="00F97AD4"/>
    <w:rsid w:val="00F97AFD"/>
    <w:rsid w:val="00F97BF0"/>
    <w:rsid w:val="00F97C46"/>
    <w:rsid w:val="00F97EAB"/>
    <w:rsid w:val="00F97F10"/>
    <w:rsid w:val="00FA09CC"/>
    <w:rsid w:val="00FA0C27"/>
    <w:rsid w:val="00FA1318"/>
    <w:rsid w:val="00FA1AFF"/>
    <w:rsid w:val="00FA2AF4"/>
    <w:rsid w:val="00FA2E89"/>
    <w:rsid w:val="00FA46EC"/>
    <w:rsid w:val="00FA5192"/>
    <w:rsid w:val="00FA5A62"/>
    <w:rsid w:val="00FA613E"/>
    <w:rsid w:val="00FA69B8"/>
    <w:rsid w:val="00FA743C"/>
    <w:rsid w:val="00FB0170"/>
    <w:rsid w:val="00FB0C9C"/>
    <w:rsid w:val="00FB23A3"/>
    <w:rsid w:val="00FB27A8"/>
    <w:rsid w:val="00FB2E11"/>
    <w:rsid w:val="00FB3136"/>
    <w:rsid w:val="00FB434E"/>
    <w:rsid w:val="00FB4D5E"/>
    <w:rsid w:val="00FB6A94"/>
    <w:rsid w:val="00FB720C"/>
    <w:rsid w:val="00FB75C1"/>
    <w:rsid w:val="00FB78B2"/>
    <w:rsid w:val="00FC0C4D"/>
    <w:rsid w:val="00FC265D"/>
    <w:rsid w:val="00FC29DB"/>
    <w:rsid w:val="00FC3353"/>
    <w:rsid w:val="00FC4786"/>
    <w:rsid w:val="00FC5727"/>
    <w:rsid w:val="00FC584E"/>
    <w:rsid w:val="00FC5A71"/>
    <w:rsid w:val="00FC5FFB"/>
    <w:rsid w:val="00FC61D5"/>
    <w:rsid w:val="00FC6362"/>
    <w:rsid w:val="00FC69A3"/>
    <w:rsid w:val="00FC6BE9"/>
    <w:rsid w:val="00FC75C2"/>
    <w:rsid w:val="00FC7FFC"/>
    <w:rsid w:val="00FD13E9"/>
    <w:rsid w:val="00FD217E"/>
    <w:rsid w:val="00FD230D"/>
    <w:rsid w:val="00FD26B1"/>
    <w:rsid w:val="00FD3292"/>
    <w:rsid w:val="00FD409D"/>
    <w:rsid w:val="00FD4A83"/>
    <w:rsid w:val="00FD6B3C"/>
    <w:rsid w:val="00FE02B2"/>
    <w:rsid w:val="00FE059C"/>
    <w:rsid w:val="00FE0F5E"/>
    <w:rsid w:val="00FE1169"/>
    <w:rsid w:val="00FE3271"/>
    <w:rsid w:val="00FE33FD"/>
    <w:rsid w:val="00FE3DA4"/>
    <w:rsid w:val="00FE40D9"/>
    <w:rsid w:val="00FE500D"/>
    <w:rsid w:val="00FE5157"/>
    <w:rsid w:val="00FE6232"/>
    <w:rsid w:val="00FE788A"/>
    <w:rsid w:val="00FF064A"/>
    <w:rsid w:val="00FF1CA2"/>
    <w:rsid w:val="00FF611B"/>
    <w:rsid w:val="00FF7DBF"/>
    <w:rsid w:val="00FF7F0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B127C9"/>
  <w15:docId w15:val="{0D85A03A-B0AE-47CF-8E91-3A97CB43B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SEB Basic" w:eastAsia="Times New Roman" w:hAnsi="SEB Basic" w:cs="Times New Roman"/>
        <w:sz w:val="22"/>
        <w:szCs w:val="22"/>
        <w:lang w:val="lv-LV" w:eastAsia="lv-LV"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57D7"/>
    <w:pPr>
      <w:jc w:val="left"/>
    </w:pPr>
    <w:rPr>
      <w:rFonts w:ascii="Palatino Linotype" w:hAnsi="Palatino Linotype"/>
      <w:szCs w:val="24"/>
      <w:lang w:val="sv-SE" w:eastAsia="sv-SE"/>
    </w:rPr>
  </w:style>
  <w:style w:type="paragraph" w:styleId="Heading1">
    <w:name w:val="heading 1"/>
    <w:basedOn w:val="Normal"/>
    <w:next w:val="Normal"/>
    <w:link w:val="Heading1Char"/>
    <w:qFormat/>
    <w:rsid w:val="00A94DE1"/>
    <w:pPr>
      <w:keepNext/>
      <w:spacing w:before="240" w:after="60"/>
      <w:outlineLvl w:val="0"/>
    </w:pPr>
    <w:rPr>
      <w:b/>
      <w:kern w:val="28"/>
      <w:sz w:val="28"/>
    </w:rPr>
  </w:style>
  <w:style w:type="paragraph" w:styleId="Heading2">
    <w:name w:val="heading 2"/>
    <w:aliases w:val="(F9) Rubrik 2"/>
    <w:basedOn w:val="Normal"/>
    <w:next w:val="Normal"/>
    <w:link w:val="Heading2Char"/>
    <w:qFormat/>
    <w:rsid w:val="00A94DE1"/>
    <w:pPr>
      <w:keepNext/>
      <w:spacing w:before="240" w:after="60"/>
      <w:outlineLvl w:val="1"/>
    </w:pPr>
    <w:rPr>
      <w:b/>
      <w:i/>
      <w:sz w:val="24"/>
    </w:rPr>
  </w:style>
  <w:style w:type="paragraph" w:styleId="Heading3">
    <w:name w:val="heading 3"/>
    <w:basedOn w:val="Normal"/>
    <w:next w:val="Normal"/>
    <w:link w:val="Heading3Char"/>
    <w:qFormat/>
    <w:rsid w:val="00A94DE1"/>
    <w:pPr>
      <w:keepNext/>
      <w:spacing w:before="240" w:after="60"/>
      <w:outlineLvl w:val="2"/>
    </w:pPr>
    <w:rPr>
      <w:sz w:val="24"/>
    </w:rPr>
  </w:style>
  <w:style w:type="paragraph" w:styleId="Heading4">
    <w:name w:val="heading 4"/>
    <w:basedOn w:val="Normal"/>
    <w:next w:val="Normal"/>
    <w:link w:val="Heading4Char"/>
    <w:qFormat/>
    <w:rsid w:val="00A94DE1"/>
    <w:pPr>
      <w:keepNext/>
      <w:spacing w:line="360" w:lineRule="atLeast"/>
      <w:ind w:left="2880" w:firstLine="720"/>
      <w:outlineLvl w:val="3"/>
    </w:pPr>
    <w:rPr>
      <w:b/>
      <w:snapToGrid w:val="0"/>
      <w:sz w:val="24"/>
      <w:lang w:val="lv-LV"/>
    </w:rPr>
  </w:style>
  <w:style w:type="paragraph" w:styleId="Heading5">
    <w:name w:val="heading 5"/>
    <w:basedOn w:val="Normal"/>
    <w:next w:val="Normal"/>
    <w:link w:val="Heading5Char"/>
    <w:semiHidden/>
    <w:unhideWhenUsed/>
    <w:qFormat/>
    <w:rsid w:val="008E24C6"/>
    <w:pPr>
      <w:spacing w:before="240" w:after="60"/>
      <w:ind w:left="1008" w:hanging="1008"/>
      <w:outlineLvl w:val="4"/>
    </w:pPr>
    <w:rPr>
      <w:rFonts w:ascii="Calibri" w:hAnsi="Calibri"/>
      <w:b/>
      <w:bCs/>
      <w:i/>
      <w:iCs/>
      <w:sz w:val="26"/>
      <w:szCs w:val="26"/>
      <w:lang w:val="en-US" w:eastAsia="en-US"/>
    </w:rPr>
  </w:style>
  <w:style w:type="paragraph" w:styleId="Heading6">
    <w:name w:val="heading 6"/>
    <w:basedOn w:val="Normal"/>
    <w:next w:val="Normal"/>
    <w:link w:val="Heading6Char"/>
    <w:semiHidden/>
    <w:unhideWhenUsed/>
    <w:qFormat/>
    <w:rsid w:val="008E24C6"/>
    <w:pPr>
      <w:spacing w:before="240" w:after="60"/>
      <w:ind w:left="1152" w:hanging="1152"/>
      <w:outlineLvl w:val="5"/>
    </w:pPr>
    <w:rPr>
      <w:rFonts w:ascii="Calibri" w:hAnsi="Calibri"/>
      <w:b/>
      <w:bCs/>
      <w:szCs w:val="22"/>
      <w:lang w:val="en-US" w:eastAsia="en-US"/>
    </w:rPr>
  </w:style>
  <w:style w:type="paragraph" w:styleId="Heading7">
    <w:name w:val="heading 7"/>
    <w:basedOn w:val="Normal"/>
    <w:next w:val="Normal"/>
    <w:link w:val="Heading7Char"/>
    <w:semiHidden/>
    <w:unhideWhenUsed/>
    <w:qFormat/>
    <w:rsid w:val="008E24C6"/>
    <w:pPr>
      <w:spacing w:before="240" w:after="60"/>
      <w:ind w:left="1296" w:hanging="1296"/>
      <w:outlineLvl w:val="6"/>
    </w:pPr>
    <w:rPr>
      <w:rFonts w:ascii="Calibri" w:hAnsi="Calibri"/>
      <w:sz w:val="24"/>
      <w:lang w:val="en-US" w:eastAsia="en-US"/>
    </w:rPr>
  </w:style>
  <w:style w:type="paragraph" w:styleId="Heading8">
    <w:name w:val="heading 8"/>
    <w:basedOn w:val="Normal"/>
    <w:next w:val="Normal"/>
    <w:link w:val="Heading8Char"/>
    <w:semiHidden/>
    <w:unhideWhenUsed/>
    <w:qFormat/>
    <w:rsid w:val="008E24C6"/>
    <w:pPr>
      <w:spacing w:before="240" w:after="60"/>
      <w:ind w:left="1440" w:hanging="1440"/>
      <w:outlineLvl w:val="7"/>
    </w:pPr>
    <w:rPr>
      <w:rFonts w:ascii="Calibri" w:hAnsi="Calibri"/>
      <w:i/>
      <w:iCs/>
      <w:sz w:val="24"/>
      <w:lang w:val="en-US" w:eastAsia="en-US"/>
    </w:rPr>
  </w:style>
  <w:style w:type="paragraph" w:styleId="Heading9">
    <w:name w:val="heading 9"/>
    <w:basedOn w:val="Normal"/>
    <w:next w:val="Normal"/>
    <w:link w:val="Heading9Char"/>
    <w:semiHidden/>
    <w:unhideWhenUsed/>
    <w:qFormat/>
    <w:rsid w:val="008E24C6"/>
    <w:pPr>
      <w:spacing w:before="240" w:after="60"/>
      <w:ind w:left="1584" w:hanging="1584"/>
      <w:outlineLvl w:val="8"/>
    </w:pPr>
    <w:rPr>
      <w:rFonts w:ascii="Cambria" w:hAnsi="Cambria"/>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94DE1"/>
    <w:rPr>
      <w:rFonts w:ascii="Dutch TL" w:hAnsi="Dutch TL"/>
      <w:b/>
      <w:kern w:val="28"/>
      <w:sz w:val="28"/>
      <w:lang w:val="en-US" w:eastAsia="en-US"/>
    </w:rPr>
  </w:style>
  <w:style w:type="character" w:customStyle="1" w:styleId="Heading2Char">
    <w:name w:val="Heading 2 Char"/>
    <w:aliases w:val="(F9) Rubrik 2 Char"/>
    <w:basedOn w:val="DefaultParagraphFont"/>
    <w:link w:val="Heading2"/>
    <w:rsid w:val="00A94DE1"/>
    <w:rPr>
      <w:rFonts w:ascii="Dutch TL" w:hAnsi="Dutch TL"/>
      <w:b/>
      <w:i/>
      <w:sz w:val="24"/>
      <w:lang w:val="en-US" w:eastAsia="en-US"/>
    </w:rPr>
  </w:style>
  <w:style w:type="character" w:customStyle="1" w:styleId="Heading3Char">
    <w:name w:val="Heading 3 Char"/>
    <w:basedOn w:val="DefaultParagraphFont"/>
    <w:link w:val="Heading3"/>
    <w:rsid w:val="00A94DE1"/>
    <w:rPr>
      <w:rFonts w:ascii="Dutch TL" w:hAnsi="Dutch TL"/>
      <w:sz w:val="24"/>
      <w:lang w:val="en-US" w:eastAsia="en-US"/>
    </w:rPr>
  </w:style>
  <w:style w:type="character" w:customStyle="1" w:styleId="Heading4Char">
    <w:name w:val="Heading 4 Char"/>
    <w:basedOn w:val="DefaultParagraphFont"/>
    <w:link w:val="Heading4"/>
    <w:rsid w:val="00A94DE1"/>
    <w:rPr>
      <w:rFonts w:ascii="Dutch TL" w:hAnsi="Dutch TL"/>
      <w:b/>
      <w:snapToGrid w:val="0"/>
      <w:sz w:val="24"/>
      <w:lang w:eastAsia="en-US"/>
    </w:rPr>
  </w:style>
  <w:style w:type="character" w:customStyle="1" w:styleId="Paragraph-STChar">
    <w:name w:val="Paragraph - ST Char"/>
    <w:link w:val="Paragraph-ST"/>
    <w:locked/>
    <w:rsid w:val="00E157D7"/>
    <w:rPr>
      <w:rFonts w:ascii="Palatino Linotype" w:hAnsi="Palatino Linotype" w:cs="Palatino"/>
      <w:iCs/>
      <w:snapToGrid w:val="0"/>
      <w:w w:val="0"/>
      <w:sz w:val="18"/>
      <w:szCs w:val="18"/>
      <w:lang w:val="sv-SE"/>
    </w:rPr>
  </w:style>
  <w:style w:type="paragraph" w:customStyle="1" w:styleId="Paragraph-ST">
    <w:name w:val="Paragraph - ST"/>
    <w:basedOn w:val="Normal"/>
    <w:link w:val="Paragraph-STChar"/>
    <w:autoRedefine/>
    <w:rsid w:val="00E157D7"/>
    <w:pPr>
      <w:jc w:val="both"/>
    </w:pPr>
    <w:rPr>
      <w:rFonts w:cs="Palatino"/>
      <w:iCs/>
      <w:snapToGrid w:val="0"/>
      <w:w w:val="0"/>
      <w:sz w:val="18"/>
      <w:szCs w:val="18"/>
      <w:lang w:eastAsia="lv-LV"/>
    </w:rPr>
  </w:style>
  <w:style w:type="paragraph" w:customStyle="1" w:styleId="Brdtexttabeller">
    <w:name w:val="Brödtext tabeller"/>
    <w:basedOn w:val="Normal"/>
    <w:rsid w:val="00E157D7"/>
    <w:pPr>
      <w:spacing w:after="180"/>
    </w:pPr>
    <w:rPr>
      <w:rFonts w:ascii="Arial" w:hAnsi="Arial"/>
      <w:sz w:val="20"/>
      <w:szCs w:val="20"/>
      <w:lang w:val="en-GB"/>
    </w:rPr>
  </w:style>
  <w:style w:type="paragraph" w:customStyle="1" w:styleId="Rubrikertabeller">
    <w:name w:val="Rubriker tabeller"/>
    <w:basedOn w:val="BodyText3"/>
    <w:rsid w:val="00E157D7"/>
  </w:style>
  <w:style w:type="character" w:styleId="CommentReference">
    <w:name w:val="annotation reference"/>
    <w:semiHidden/>
    <w:rsid w:val="00E157D7"/>
    <w:rPr>
      <w:sz w:val="16"/>
      <w:szCs w:val="16"/>
    </w:rPr>
  </w:style>
  <w:style w:type="paragraph" w:styleId="CommentText">
    <w:name w:val="annotation text"/>
    <w:basedOn w:val="Normal"/>
    <w:link w:val="CommentTextChar1"/>
    <w:semiHidden/>
    <w:rsid w:val="00E157D7"/>
    <w:rPr>
      <w:sz w:val="20"/>
      <w:szCs w:val="20"/>
    </w:rPr>
  </w:style>
  <w:style w:type="character" w:customStyle="1" w:styleId="CommentTextChar">
    <w:name w:val="Comment Text Char"/>
    <w:basedOn w:val="DefaultParagraphFont"/>
    <w:semiHidden/>
    <w:rsid w:val="00E157D7"/>
    <w:rPr>
      <w:rFonts w:ascii="Palatino Linotype" w:hAnsi="Palatino Linotype"/>
      <w:sz w:val="20"/>
      <w:szCs w:val="20"/>
      <w:lang w:val="sv-SE" w:eastAsia="sv-SE"/>
    </w:rPr>
  </w:style>
  <w:style w:type="character" w:customStyle="1" w:styleId="CommentTextChar1">
    <w:name w:val="Comment Text Char1"/>
    <w:link w:val="CommentText"/>
    <w:uiPriority w:val="99"/>
    <w:semiHidden/>
    <w:rsid w:val="00E157D7"/>
    <w:rPr>
      <w:rFonts w:ascii="Palatino Linotype" w:hAnsi="Palatino Linotype"/>
      <w:sz w:val="20"/>
      <w:szCs w:val="20"/>
      <w:lang w:val="sv-SE" w:eastAsia="sv-SE"/>
    </w:rPr>
  </w:style>
  <w:style w:type="paragraph" w:styleId="BodyText">
    <w:name w:val="Body Text"/>
    <w:basedOn w:val="Normal"/>
    <w:link w:val="BodyTextChar1"/>
    <w:rsid w:val="00E157D7"/>
    <w:pPr>
      <w:spacing w:after="120"/>
    </w:pPr>
  </w:style>
  <w:style w:type="character" w:customStyle="1" w:styleId="BodyTextChar">
    <w:name w:val="Body Text Char"/>
    <w:basedOn w:val="DefaultParagraphFont"/>
    <w:uiPriority w:val="99"/>
    <w:semiHidden/>
    <w:rsid w:val="00E157D7"/>
    <w:rPr>
      <w:rFonts w:ascii="Palatino Linotype" w:hAnsi="Palatino Linotype"/>
      <w:szCs w:val="24"/>
      <w:lang w:val="sv-SE" w:eastAsia="sv-SE"/>
    </w:rPr>
  </w:style>
  <w:style w:type="character" w:customStyle="1" w:styleId="BodyTextChar1">
    <w:name w:val="Body Text Char1"/>
    <w:link w:val="BodyText"/>
    <w:locked/>
    <w:rsid w:val="00E157D7"/>
    <w:rPr>
      <w:rFonts w:ascii="Palatino Linotype" w:hAnsi="Palatino Linotype"/>
      <w:szCs w:val="24"/>
      <w:lang w:val="sv-SE" w:eastAsia="sv-SE"/>
    </w:rPr>
  </w:style>
  <w:style w:type="paragraph" w:styleId="BodyText3">
    <w:name w:val="Body Text 3"/>
    <w:basedOn w:val="Normal"/>
    <w:link w:val="BodyText3Char"/>
    <w:uiPriority w:val="99"/>
    <w:semiHidden/>
    <w:unhideWhenUsed/>
    <w:rsid w:val="00E157D7"/>
    <w:pPr>
      <w:spacing w:after="120"/>
    </w:pPr>
    <w:rPr>
      <w:sz w:val="16"/>
      <w:szCs w:val="16"/>
    </w:rPr>
  </w:style>
  <w:style w:type="character" w:customStyle="1" w:styleId="BodyText3Char">
    <w:name w:val="Body Text 3 Char"/>
    <w:basedOn w:val="DefaultParagraphFont"/>
    <w:link w:val="BodyText3"/>
    <w:uiPriority w:val="99"/>
    <w:semiHidden/>
    <w:rsid w:val="00E157D7"/>
    <w:rPr>
      <w:rFonts w:ascii="Palatino Linotype" w:hAnsi="Palatino Linotype"/>
      <w:sz w:val="16"/>
      <w:szCs w:val="16"/>
      <w:lang w:val="sv-SE" w:eastAsia="sv-SE"/>
    </w:rPr>
  </w:style>
  <w:style w:type="paragraph" w:styleId="BalloonText">
    <w:name w:val="Balloon Text"/>
    <w:basedOn w:val="Normal"/>
    <w:link w:val="BalloonTextChar"/>
    <w:uiPriority w:val="99"/>
    <w:semiHidden/>
    <w:unhideWhenUsed/>
    <w:rsid w:val="00E157D7"/>
    <w:rPr>
      <w:rFonts w:ascii="Tahoma" w:hAnsi="Tahoma" w:cs="Tahoma"/>
      <w:sz w:val="16"/>
      <w:szCs w:val="16"/>
    </w:rPr>
  </w:style>
  <w:style w:type="character" w:customStyle="1" w:styleId="BalloonTextChar">
    <w:name w:val="Balloon Text Char"/>
    <w:basedOn w:val="DefaultParagraphFont"/>
    <w:link w:val="BalloonText"/>
    <w:uiPriority w:val="99"/>
    <w:semiHidden/>
    <w:rsid w:val="00E157D7"/>
    <w:rPr>
      <w:rFonts w:ascii="Tahoma" w:hAnsi="Tahoma" w:cs="Tahoma"/>
      <w:sz w:val="16"/>
      <w:szCs w:val="16"/>
      <w:lang w:val="sv-SE" w:eastAsia="sv-SE"/>
    </w:rPr>
  </w:style>
  <w:style w:type="character" w:customStyle="1" w:styleId="Heading5Char">
    <w:name w:val="Heading 5 Char"/>
    <w:basedOn w:val="DefaultParagraphFont"/>
    <w:link w:val="Heading5"/>
    <w:semiHidden/>
    <w:rsid w:val="008E24C6"/>
    <w:rPr>
      <w:rFonts w:ascii="Calibri" w:hAnsi="Calibri"/>
      <w:b/>
      <w:bCs/>
      <w:i/>
      <w:iCs/>
      <w:sz w:val="26"/>
      <w:szCs w:val="26"/>
      <w:lang w:val="en-US" w:eastAsia="en-US"/>
    </w:rPr>
  </w:style>
  <w:style w:type="character" w:customStyle="1" w:styleId="Heading6Char">
    <w:name w:val="Heading 6 Char"/>
    <w:basedOn w:val="DefaultParagraphFont"/>
    <w:link w:val="Heading6"/>
    <w:semiHidden/>
    <w:rsid w:val="008E24C6"/>
    <w:rPr>
      <w:rFonts w:ascii="Calibri" w:hAnsi="Calibri"/>
      <w:b/>
      <w:bCs/>
      <w:lang w:val="en-US" w:eastAsia="en-US"/>
    </w:rPr>
  </w:style>
  <w:style w:type="character" w:customStyle="1" w:styleId="Heading7Char">
    <w:name w:val="Heading 7 Char"/>
    <w:basedOn w:val="DefaultParagraphFont"/>
    <w:link w:val="Heading7"/>
    <w:semiHidden/>
    <w:rsid w:val="008E24C6"/>
    <w:rPr>
      <w:rFonts w:ascii="Calibri" w:hAnsi="Calibri"/>
      <w:sz w:val="24"/>
      <w:szCs w:val="24"/>
      <w:lang w:val="en-US" w:eastAsia="en-US"/>
    </w:rPr>
  </w:style>
  <w:style w:type="character" w:customStyle="1" w:styleId="Heading8Char">
    <w:name w:val="Heading 8 Char"/>
    <w:basedOn w:val="DefaultParagraphFont"/>
    <w:link w:val="Heading8"/>
    <w:semiHidden/>
    <w:rsid w:val="008E24C6"/>
    <w:rPr>
      <w:rFonts w:ascii="Calibri" w:hAnsi="Calibri"/>
      <w:i/>
      <w:iCs/>
      <w:sz w:val="24"/>
      <w:szCs w:val="24"/>
      <w:lang w:val="en-US" w:eastAsia="en-US"/>
    </w:rPr>
  </w:style>
  <w:style w:type="character" w:customStyle="1" w:styleId="Heading9Char">
    <w:name w:val="Heading 9 Char"/>
    <w:basedOn w:val="DefaultParagraphFont"/>
    <w:link w:val="Heading9"/>
    <w:semiHidden/>
    <w:rsid w:val="008E24C6"/>
    <w:rPr>
      <w:rFonts w:ascii="Cambria" w:hAnsi="Cambria"/>
      <w:lang w:val="en-US" w:eastAsia="en-US"/>
    </w:rPr>
  </w:style>
  <w:style w:type="paragraph" w:styleId="Footer">
    <w:name w:val="footer"/>
    <w:basedOn w:val="Normal"/>
    <w:link w:val="FooterChar"/>
    <w:uiPriority w:val="99"/>
    <w:rsid w:val="008E24C6"/>
    <w:pPr>
      <w:tabs>
        <w:tab w:val="center" w:pos="4153"/>
        <w:tab w:val="right" w:pos="8306"/>
      </w:tabs>
    </w:pPr>
    <w:rPr>
      <w:rFonts w:ascii="Dutch TL" w:hAnsi="Dutch TL"/>
      <w:sz w:val="20"/>
      <w:szCs w:val="20"/>
      <w:lang w:val="en-US" w:eastAsia="en-US"/>
    </w:rPr>
  </w:style>
  <w:style w:type="character" w:customStyle="1" w:styleId="FooterChar">
    <w:name w:val="Footer Char"/>
    <w:basedOn w:val="DefaultParagraphFont"/>
    <w:link w:val="Footer"/>
    <w:uiPriority w:val="99"/>
    <w:rsid w:val="008E24C6"/>
    <w:rPr>
      <w:rFonts w:ascii="Dutch TL" w:hAnsi="Dutch TL"/>
      <w:sz w:val="20"/>
      <w:szCs w:val="20"/>
      <w:lang w:val="en-US" w:eastAsia="en-US"/>
    </w:rPr>
  </w:style>
  <w:style w:type="character" w:styleId="PageNumber">
    <w:name w:val="page number"/>
    <w:basedOn w:val="DefaultParagraphFont"/>
    <w:rsid w:val="008E24C6"/>
  </w:style>
  <w:style w:type="character" w:styleId="FootnoteReference">
    <w:name w:val="footnote reference"/>
    <w:rsid w:val="008E24C6"/>
    <w:rPr>
      <w:rFonts w:ascii="Palatino Linotype" w:hAnsi="Palatino Linotype"/>
      <w:sz w:val="18"/>
      <w:vertAlign w:val="superscript"/>
    </w:rPr>
  </w:style>
  <w:style w:type="paragraph" w:styleId="FootnoteText">
    <w:name w:val="footnote text"/>
    <w:basedOn w:val="Normal"/>
    <w:link w:val="FootnoteTextChar"/>
    <w:autoRedefine/>
    <w:rsid w:val="008E24C6"/>
    <w:pPr>
      <w:jc w:val="both"/>
    </w:pPr>
    <w:rPr>
      <w:rFonts w:ascii="SEB Basic" w:hAnsi="SEB Basic"/>
      <w:sz w:val="16"/>
      <w:szCs w:val="16"/>
      <w:lang w:eastAsia="en-US"/>
    </w:rPr>
  </w:style>
  <w:style w:type="character" w:customStyle="1" w:styleId="FootnoteTextChar">
    <w:name w:val="Footnote Text Char"/>
    <w:basedOn w:val="DefaultParagraphFont"/>
    <w:link w:val="FootnoteText"/>
    <w:rsid w:val="008E24C6"/>
    <w:rPr>
      <w:sz w:val="16"/>
      <w:szCs w:val="16"/>
      <w:lang w:eastAsia="en-US"/>
    </w:rPr>
  </w:style>
  <w:style w:type="character" w:styleId="Hyperlink">
    <w:name w:val="Hyperlink"/>
    <w:rsid w:val="008E24C6"/>
    <w:rPr>
      <w:color w:val="0000FF"/>
      <w:u w:val="single"/>
    </w:rPr>
  </w:style>
  <w:style w:type="paragraph" w:styleId="ListParagraph">
    <w:name w:val="List Paragraph"/>
    <w:basedOn w:val="Normal"/>
    <w:uiPriority w:val="34"/>
    <w:qFormat/>
    <w:rsid w:val="003B40A2"/>
    <w:pPr>
      <w:ind w:left="720"/>
      <w:contextualSpacing/>
    </w:pPr>
    <w:rPr>
      <w:rFonts w:ascii="Cambria" w:eastAsia="MS Mincho" w:hAnsi="Cambria"/>
      <w:sz w:val="24"/>
      <w:lang w:val="en-US" w:eastAsia="en-US"/>
    </w:rPr>
  </w:style>
  <w:style w:type="character" w:styleId="FollowedHyperlink">
    <w:name w:val="FollowedHyperlink"/>
    <w:basedOn w:val="DefaultParagraphFont"/>
    <w:uiPriority w:val="99"/>
    <w:semiHidden/>
    <w:unhideWhenUsed/>
    <w:rsid w:val="003B40A2"/>
    <w:rPr>
      <w:color w:val="800080" w:themeColor="followedHyperlink"/>
      <w:u w:val="single"/>
    </w:rPr>
  </w:style>
  <w:style w:type="table" w:customStyle="1" w:styleId="Calendar1">
    <w:name w:val="Calendar 1"/>
    <w:basedOn w:val="TableNormal"/>
    <w:uiPriority w:val="99"/>
    <w:qFormat/>
    <w:rsid w:val="0020135E"/>
    <w:pPr>
      <w:jc w:val="left"/>
    </w:pPr>
    <w:rPr>
      <w:rFonts w:asciiTheme="minorHAnsi" w:eastAsiaTheme="minorEastAsia" w:hAnsiTheme="minorHAnsi" w:cstheme="minorBidi"/>
      <w:lang w:val="en-US" w:eastAsia="en-US" w:bidi="en-US"/>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styleId="Header">
    <w:name w:val="header"/>
    <w:basedOn w:val="Normal"/>
    <w:link w:val="HeaderChar"/>
    <w:uiPriority w:val="99"/>
    <w:unhideWhenUsed/>
    <w:rsid w:val="00DB0110"/>
    <w:pPr>
      <w:tabs>
        <w:tab w:val="center" w:pos="4153"/>
        <w:tab w:val="right" w:pos="8306"/>
      </w:tabs>
    </w:pPr>
  </w:style>
  <w:style w:type="character" w:customStyle="1" w:styleId="HeaderChar">
    <w:name w:val="Header Char"/>
    <w:basedOn w:val="DefaultParagraphFont"/>
    <w:link w:val="Header"/>
    <w:uiPriority w:val="99"/>
    <w:rsid w:val="00DB0110"/>
    <w:rPr>
      <w:rFonts w:ascii="Palatino Linotype" w:hAnsi="Palatino Linotype"/>
      <w:szCs w:val="24"/>
      <w:lang w:val="sv-SE" w:eastAsia="sv-SE"/>
    </w:rPr>
  </w:style>
  <w:style w:type="paragraph" w:styleId="CommentSubject">
    <w:name w:val="annotation subject"/>
    <w:basedOn w:val="CommentText"/>
    <w:next w:val="CommentText"/>
    <w:link w:val="CommentSubjectChar"/>
    <w:uiPriority w:val="99"/>
    <w:semiHidden/>
    <w:unhideWhenUsed/>
    <w:rsid w:val="00E54967"/>
    <w:rPr>
      <w:b/>
      <w:bCs/>
    </w:rPr>
  </w:style>
  <w:style w:type="character" w:customStyle="1" w:styleId="CommentSubjectChar">
    <w:name w:val="Comment Subject Char"/>
    <w:basedOn w:val="CommentTextChar1"/>
    <w:link w:val="CommentSubject"/>
    <w:uiPriority w:val="99"/>
    <w:semiHidden/>
    <w:rsid w:val="00E54967"/>
    <w:rPr>
      <w:rFonts w:ascii="Palatino Linotype" w:hAnsi="Palatino Linotype"/>
      <w:b/>
      <w:bCs/>
      <w:sz w:val="20"/>
      <w:szCs w:val="20"/>
      <w:lang w:val="sv-SE" w:eastAsia="sv-SE"/>
    </w:rPr>
  </w:style>
  <w:style w:type="paragraph" w:styleId="Revision">
    <w:name w:val="Revision"/>
    <w:hidden/>
    <w:uiPriority w:val="99"/>
    <w:semiHidden/>
    <w:rsid w:val="005D3C0F"/>
    <w:pPr>
      <w:jc w:val="left"/>
    </w:pPr>
    <w:rPr>
      <w:rFonts w:ascii="Palatino Linotype" w:hAnsi="Palatino Linotype"/>
      <w:szCs w:val="24"/>
      <w:lang w:val="sv-SE" w:eastAsia="sv-SE"/>
    </w:rPr>
  </w:style>
  <w:style w:type="character" w:customStyle="1" w:styleId="UnresolvedMention1">
    <w:name w:val="Unresolved Mention1"/>
    <w:basedOn w:val="DefaultParagraphFont"/>
    <w:uiPriority w:val="99"/>
    <w:semiHidden/>
    <w:unhideWhenUsed/>
    <w:rsid w:val="0016617A"/>
    <w:rPr>
      <w:color w:val="605E5C"/>
      <w:shd w:val="clear" w:color="auto" w:fill="E1DFDD"/>
    </w:rPr>
  </w:style>
  <w:style w:type="table" w:styleId="TableGrid">
    <w:name w:val="Table Grid"/>
    <w:basedOn w:val="TableNormal"/>
    <w:uiPriority w:val="59"/>
    <w:rsid w:val="00625C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C1F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1467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arketplace.alsolatvia.lv/" TargetMode="External"/><Relationship Id="rId13" Type="http://schemas.openxmlformats.org/officeDocument/2006/relationships/hyperlink" Target="https://bizness.lmt.lv" TargetMode="External"/><Relationship Id="rId18" Type="http://schemas.openxmlformats.org/officeDocument/2006/relationships/hyperlink" Target="http://www.microsoft.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portal.office.com" TargetMode="External"/><Relationship Id="rId17" Type="http://schemas.openxmlformats.org/officeDocument/2006/relationships/hyperlink" Target="https://www.microsoft.com/lv-lv/microsoft-365/microsoft-365-and-office-resource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microsoft.com" TargetMode="External"/><Relationship Id="rId20" Type="http://schemas.openxmlformats.org/officeDocument/2006/relationships/hyperlink" Target="https://www.lmt.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mt.lv"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microsoft.com/lv-lv/microsoft-365/compare-all-microsoft-365-products?&amp;activetab=tab:primaryr2" TargetMode="External"/><Relationship Id="rId23" Type="http://schemas.openxmlformats.org/officeDocument/2006/relationships/footer" Target="footer1.xml"/><Relationship Id="rId10" Type="http://schemas.openxmlformats.org/officeDocument/2006/relationships/hyperlink" Target="https://www.microsoft.com/licensing/docs/customeragreement" TargetMode="External"/><Relationship Id="rId19" Type="http://schemas.openxmlformats.org/officeDocument/2006/relationships/hyperlink" Target="https://bizness.lmt.lv/lv/microsoft-365-apraksts" TargetMode="External"/><Relationship Id="rId4" Type="http://schemas.openxmlformats.org/officeDocument/2006/relationships/settings" Target="settings.xml"/><Relationship Id="rId9" Type="http://schemas.openxmlformats.org/officeDocument/2006/relationships/hyperlink" Target="http://lv.also.com/LMT/LMT_ALSO-noteikumi-v1.pdf" TargetMode="External"/><Relationship Id="rId14" Type="http://schemas.openxmlformats.org/officeDocument/2006/relationships/hyperlink" Target="http://bizness.lmt.lv/lv/microsoft-365-apraksts"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7C7D2C-CDB4-49D2-81FF-D8D434FA6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18290</Words>
  <Characters>10426</Characters>
  <Application>Microsoft Office Word</Application>
  <DocSecurity>0</DocSecurity>
  <Lines>86</Lines>
  <Paragraphs>57</Paragraphs>
  <ScaleCrop>false</ScaleCrop>
  <HeadingPairs>
    <vt:vector size="2" baseType="variant">
      <vt:variant>
        <vt:lpstr>Title</vt:lpstr>
      </vt:variant>
      <vt:variant>
        <vt:i4>1</vt:i4>
      </vt:variant>
    </vt:vector>
  </HeadingPairs>
  <TitlesOfParts>
    <vt:vector size="1" baseType="lpstr">
      <vt:lpstr/>
    </vt:vector>
  </TitlesOfParts>
  <Company>LMT</Company>
  <LinksUpToDate>false</LinksUpToDate>
  <CharactersWithSpaces>28659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sandiszv</dc:creator>
  <cp:lastModifiedBy>Ieva Bramane</cp:lastModifiedBy>
  <cp:revision>2</cp:revision>
  <cp:lastPrinted>2019-03-22T07:40:00Z</cp:lastPrinted>
  <dcterms:created xsi:type="dcterms:W3CDTF">2020-07-15T08:04:00Z</dcterms:created>
  <dcterms:modified xsi:type="dcterms:W3CDTF">2020-07-15T08:04:00Z</dcterms:modified>
</cp:coreProperties>
</file>